
<file path=[Content_Types].xml><?xml version="1.0" encoding="utf-8"?>
<Types xmlns="http://schemas.openxmlformats.org/package/2006/content-types">
  <Default Extension="tmp" ContentType="image/png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B9B850" w14:textId="0D54DA1A" w:rsidR="00F503FA" w:rsidRPr="00D97525" w:rsidRDefault="000E1F11">
      <w:pPr>
        <w:rPr>
          <w:rFonts w:ascii="Times New Roman" w:hAnsi="Times New Roman" w:cs="Times New Roman"/>
          <w:b/>
          <w:bCs/>
        </w:rPr>
      </w:pPr>
      <w:r w:rsidRPr="00D97525">
        <w:rPr>
          <w:rFonts w:ascii="Times New Roman" w:hAnsi="Times New Roman" w:cs="Times New Roman"/>
          <w:b/>
          <w:bCs/>
        </w:rPr>
        <w:t xml:space="preserve">Supplementary </w:t>
      </w:r>
      <w:r w:rsidR="00FB4769">
        <w:rPr>
          <w:rFonts w:ascii="Times New Roman" w:hAnsi="Times New Roman" w:cs="Times New Roman"/>
          <w:b/>
          <w:bCs/>
        </w:rPr>
        <w:t>Material</w:t>
      </w:r>
    </w:p>
    <w:p w14:paraId="11D02CCB" w14:textId="575FE91B" w:rsidR="00054ECA" w:rsidRPr="00F503FA" w:rsidRDefault="00F503FA">
      <w:pPr>
        <w:rPr>
          <w:rFonts w:ascii="Times New Roman" w:hAnsi="Times New Roman" w:cs="Times New Roman"/>
          <w:b/>
          <w:bCs/>
        </w:rPr>
      </w:pPr>
      <w:r w:rsidRPr="00F503FA">
        <w:rPr>
          <w:rFonts w:ascii="Times New Roman" w:hAnsi="Times New Roman" w:cs="Times New Roman"/>
          <w:b/>
          <w:bCs/>
        </w:rPr>
        <w:t>Additional Information on the M</w:t>
      </w:r>
      <w:r>
        <w:rPr>
          <w:rFonts w:ascii="Times New Roman" w:hAnsi="Times New Roman" w:cs="Times New Roman"/>
          <w:b/>
          <w:bCs/>
        </w:rPr>
        <w:t>utagenesis Method</w:t>
      </w:r>
    </w:p>
    <w:tbl>
      <w:tblPr>
        <w:tblW w:w="5000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32"/>
        <w:gridCol w:w="2487"/>
        <w:gridCol w:w="2556"/>
        <w:gridCol w:w="2682"/>
      </w:tblGrid>
      <w:tr w:rsidR="000E1F11" w:rsidRPr="001F236F" w14:paraId="338A8608" w14:textId="77777777" w:rsidTr="007A405A">
        <w:trPr>
          <w:trHeight w:val="340"/>
        </w:trPr>
        <w:tc>
          <w:tcPr>
            <w:tcW w:w="5000" w:type="pct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bottom"/>
          </w:tcPr>
          <w:p w14:paraId="6617A10E" w14:textId="394096D9" w:rsidR="000E1F11" w:rsidRPr="001F236F" w:rsidRDefault="000E1F11" w:rsidP="007A405A">
            <w:pPr>
              <w:rPr>
                <w:rFonts w:cs="Arial"/>
                <w:b/>
                <w:lang w:val="en-US"/>
              </w:rPr>
            </w:pPr>
            <w:r w:rsidRPr="001F236F">
              <w:rPr>
                <w:rFonts w:cs="Arial"/>
                <w:b/>
                <w:lang w:val="en-US"/>
              </w:rPr>
              <w:t>Table 1 Potential CRISPR</w:t>
            </w:r>
            <w:r w:rsidR="00391F44">
              <w:rPr>
                <w:rFonts w:cs="Arial"/>
                <w:b/>
                <w:lang w:val="en-US"/>
              </w:rPr>
              <w:t>/</w:t>
            </w:r>
            <w:r w:rsidRPr="001F236F">
              <w:rPr>
                <w:rFonts w:cs="Arial"/>
                <w:b/>
                <w:lang w:val="en-US"/>
              </w:rPr>
              <w:t>Cas9 Target Sites</w:t>
            </w:r>
          </w:p>
        </w:tc>
      </w:tr>
      <w:tr w:rsidR="000E1F11" w:rsidRPr="00BE6C96" w14:paraId="381F6CB4" w14:textId="77777777" w:rsidTr="007A405A">
        <w:trPr>
          <w:trHeight w:val="397"/>
        </w:trPr>
        <w:tc>
          <w:tcPr>
            <w:tcW w:w="5000" w:type="pct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44A29E" w14:textId="7EB1FDEE" w:rsidR="000E1F11" w:rsidRPr="00BE6C96" w:rsidRDefault="000E1F11" w:rsidP="00683433">
            <w:pPr>
              <w:spacing w:after="0"/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</w:pPr>
            <w:r w:rsidRPr="00BE6C96">
              <w:rPr>
                <w:rFonts w:eastAsia="Times New Roman" w:cs="Arial"/>
                <w:sz w:val="20"/>
                <w:szCs w:val="24"/>
                <w:lang w:eastAsia="en-GB"/>
              </w:rPr>
              <w:t xml:space="preserve">5' NT constraint = </w:t>
            </w:r>
            <w:r w:rsidRPr="00BE6C96">
              <w:rPr>
                <w:rFonts w:eastAsia="Times New Roman" w:cs="Arial"/>
                <w:b/>
                <w:bCs/>
                <w:sz w:val="20"/>
                <w:szCs w:val="24"/>
                <w:u w:val="single"/>
                <w:lang w:eastAsia="en-GB"/>
              </w:rPr>
              <w:t>GG</w:t>
            </w:r>
          </w:p>
        </w:tc>
      </w:tr>
      <w:tr w:rsidR="000E1F11" w:rsidRPr="00BE6C96" w14:paraId="3765C32A" w14:textId="77777777" w:rsidTr="00AC6089">
        <w:trPr>
          <w:trHeight w:val="170"/>
        </w:trPr>
        <w:tc>
          <w:tcPr>
            <w:tcW w:w="73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899FF0C" w14:textId="6E3E7A5E" w:rsidR="000E1F11" w:rsidRPr="00BE6C96" w:rsidRDefault="000E1F11" w:rsidP="00683433">
            <w:pPr>
              <w:spacing w:after="0"/>
              <w:jc w:val="center"/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</w:pPr>
            <w:r w:rsidRPr="00BE6C96"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  <w:t>S</w:t>
            </w:r>
            <w:r w:rsidR="003A6237"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  <w:t>ite of Interest</w:t>
            </w:r>
            <w:r w:rsidRPr="00BE6C96"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  <w:t xml:space="preserve"> </w:t>
            </w:r>
          </w:p>
        </w:tc>
        <w:tc>
          <w:tcPr>
            <w:tcW w:w="137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DA380A" w14:textId="1B62DCB6" w:rsidR="000E1F11" w:rsidRPr="00BE6C96" w:rsidRDefault="000E1F11" w:rsidP="00683433">
            <w:pPr>
              <w:spacing w:after="0"/>
              <w:jc w:val="center"/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</w:pPr>
            <w:r w:rsidRPr="00BE6C96"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  <w:t>Target S</w:t>
            </w:r>
            <w:r w:rsidR="004F7AF2"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  <w:t>e</w:t>
            </w:r>
            <w:r w:rsidR="008925C5"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  <w:t>quence</w:t>
            </w:r>
          </w:p>
        </w:tc>
        <w:tc>
          <w:tcPr>
            <w:tcW w:w="14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A4B8D0" w14:textId="77777777" w:rsidR="000E1F11" w:rsidRPr="00BE6C96" w:rsidRDefault="000E1F11" w:rsidP="00683433">
            <w:pPr>
              <w:spacing w:after="0"/>
              <w:jc w:val="center"/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</w:pPr>
            <w:r w:rsidRPr="00BE6C96"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  <w:t>Oligo 1</w:t>
            </w:r>
          </w:p>
        </w:tc>
        <w:tc>
          <w:tcPr>
            <w:tcW w:w="14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652F3F5" w14:textId="77777777" w:rsidR="000E1F11" w:rsidRPr="00BE6C96" w:rsidRDefault="000E1F11" w:rsidP="00683433">
            <w:pPr>
              <w:spacing w:after="0"/>
              <w:jc w:val="center"/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</w:pPr>
            <w:r w:rsidRPr="00BE6C96">
              <w:rPr>
                <w:rFonts w:eastAsia="Times New Roman" w:cs="Arial"/>
                <w:b/>
                <w:bCs/>
                <w:sz w:val="18"/>
                <w:szCs w:val="24"/>
                <w:lang w:eastAsia="en-GB"/>
              </w:rPr>
              <w:t>Oligo 2</w:t>
            </w:r>
          </w:p>
        </w:tc>
      </w:tr>
      <w:tr w:rsidR="000E1F11" w:rsidRPr="00BE6C96" w14:paraId="6FB745DE" w14:textId="77777777" w:rsidTr="00AC6089">
        <w:tc>
          <w:tcPr>
            <w:tcW w:w="73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5FCEED5" w14:textId="5522EE0C" w:rsidR="000E1F11" w:rsidRPr="00BE6C96" w:rsidRDefault="000378A9" w:rsidP="00683433">
            <w:pPr>
              <w:spacing w:after="0"/>
              <w:rPr>
                <w:rFonts w:eastAsia="Times New Roman" w:cs="Arial"/>
                <w:sz w:val="18"/>
                <w:szCs w:val="24"/>
                <w:highlight w:val="magenta"/>
                <w:lang w:eastAsia="en-GB"/>
              </w:rPr>
            </w:pPr>
            <w:r w:rsidRPr="00BE6C96">
              <w:rPr>
                <w:rFonts w:eastAsia="Times New Roman" w:cs="Arial"/>
                <w:sz w:val="18"/>
                <w:szCs w:val="24"/>
                <w:lang w:eastAsia="en-GB"/>
              </w:rPr>
              <w:t>Site of</w:t>
            </w:r>
            <w:r w:rsidR="00157166" w:rsidRPr="00BE6C96">
              <w:rPr>
                <w:rFonts w:eastAsia="Times New Roman" w:cs="Arial"/>
                <w:sz w:val="18"/>
                <w:szCs w:val="24"/>
                <w:lang w:eastAsia="en-GB"/>
              </w:rPr>
              <w:t xml:space="preserve"> interest 1</w:t>
            </w:r>
            <w:r w:rsidR="000E1F11" w:rsidRPr="00BE6C96">
              <w:rPr>
                <w:rFonts w:eastAsia="Times New Roman" w:cs="Arial"/>
                <w:sz w:val="18"/>
                <w:szCs w:val="24"/>
                <w:lang w:eastAsia="en-GB"/>
              </w:rPr>
              <w:t xml:space="preserve"> </w:t>
            </w:r>
          </w:p>
        </w:tc>
        <w:tc>
          <w:tcPr>
            <w:tcW w:w="137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36353A5" w14:textId="77777777" w:rsidR="000E1F11" w:rsidRPr="00AC6089" w:rsidRDefault="000E1F11" w:rsidP="00683433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highlight w:val="yellow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highlight w:val="yellow"/>
                <w:lang w:eastAsia="en-GB"/>
              </w:rPr>
              <w:t>GGTAATGTGTCAGGTCCTCT</w:t>
            </w:r>
          </w:p>
        </w:tc>
        <w:tc>
          <w:tcPr>
            <w:tcW w:w="14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48CBADA" w14:textId="77777777" w:rsidR="000E1F11" w:rsidRPr="00AC6089" w:rsidRDefault="000E1F11" w:rsidP="00683433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highlight w:val="magenta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TAGGTAATGTGTCAGGTCCTCT</w:t>
            </w:r>
          </w:p>
        </w:tc>
        <w:tc>
          <w:tcPr>
            <w:tcW w:w="14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5E93C33" w14:textId="77777777" w:rsidR="000E1F11" w:rsidRPr="00AC6089" w:rsidRDefault="000E1F11" w:rsidP="00683433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AAACAGAGGACCTGACACATTA</w:t>
            </w:r>
          </w:p>
        </w:tc>
      </w:tr>
      <w:tr w:rsidR="000E1F11" w:rsidRPr="00BE6C96" w14:paraId="06155321" w14:textId="77777777" w:rsidTr="00AC6089">
        <w:tc>
          <w:tcPr>
            <w:tcW w:w="73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232F696" w14:textId="5571AE19" w:rsidR="000E1F11" w:rsidRPr="00BE6C96" w:rsidRDefault="00157166" w:rsidP="00683433">
            <w:pPr>
              <w:spacing w:after="0"/>
              <w:rPr>
                <w:rFonts w:eastAsia="Times New Roman" w:cs="Arial"/>
                <w:sz w:val="18"/>
                <w:szCs w:val="24"/>
                <w:lang w:eastAsia="en-GB"/>
              </w:rPr>
            </w:pPr>
            <w:r w:rsidRPr="00BE6C96">
              <w:rPr>
                <w:rFonts w:eastAsia="Times New Roman" w:cs="Arial"/>
                <w:sz w:val="18"/>
                <w:szCs w:val="24"/>
                <w:lang w:eastAsia="en-GB"/>
              </w:rPr>
              <w:t xml:space="preserve">Site of interest </w:t>
            </w:r>
            <w:r w:rsidR="00CE1259">
              <w:rPr>
                <w:rFonts w:eastAsia="Times New Roman" w:cs="Arial"/>
                <w:sz w:val="18"/>
                <w:szCs w:val="24"/>
                <w:lang w:eastAsia="en-GB"/>
              </w:rPr>
              <w:t>2</w:t>
            </w:r>
            <w:r w:rsidR="000E1F11" w:rsidRPr="00BE6C96">
              <w:rPr>
                <w:rFonts w:eastAsia="Times New Roman" w:cs="Arial"/>
                <w:sz w:val="18"/>
                <w:szCs w:val="24"/>
                <w:lang w:eastAsia="en-GB"/>
              </w:rPr>
              <w:br/>
              <w:t xml:space="preserve"> -Reverse Strand</w:t>
            </w:r>
            <w:r w:rsidR="000E1F11" w:rsidRPr="00BE6C96">
              <w:rPr>
                <w:rFonts w:eastAsia="Times New Roman" w:cs="Arial"/>
                <w:sz w:val="18"/>
                <w:szCs w:val="24"/>
                <w:lang w:eastAsia="en-GB"/>
              </w:rPr>
              <w:br/>
            </w:r>
            <w:r w:rsidR="000E1F11" w:rsidRPr="00BE6C96">
              <w:rPr>
                <w:rFonts w:eastAsia="Times New Roman" w:cs="Arial"/>
                <w:sz w:val="18"/>
                <w:szCs w:val="24"/>
                <w:lang w:eastAsia="en-GB"/>
              </w:rPr>
              <w:br/>
            </w:r>
          </w:p>
        </w:tc>
        <w:tc>
          <w:tcPr>
            <w:tcW w:w="137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82A9B42" w14:textId="77777777" w:rsidR="000E1F11" w:rsidRPr="00AC6089" w:rsidRDefault="000E1F11" w:rsidP="00683433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u w:val="single"/>
                <w:lang w:eastAsia="en-GB"/>
              </w:rPr>
              <w:t>GG</w:t>
            </w: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TGTTAATCCTCATGTCTA</w:t>
            </w:r>
          </w:p>
          <w:p w14:paraId="3592E062" w14:textId="77777777" w:rsidR="000E1F11" w:rsidRPr="00AC6089" w:rsidRDefault="000E1F11" w:rsidP="00683433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</w:p>
          <w:p w14:paraId="5EB6EC49" w14:textId="77777777" w:rsidR="000E1F11" w:rsidRPr="00AC6089" w:rsidRDefault="000E1F11" w:rsidP="00683433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Reverse complement:</w:t>
            </w:r>
          </w:p>
          <w:p w14:paraId="2A93A0CF" w14:textId="77777777" w:rsidR="000E1F11" w:rsidRPr="00AC6089" w:rsidRDefault="000E1F11" w:rsidP="00683433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highlight w:val="magenta"/>
                <w:lang w:eastAsia="en-GB"/>
              </w:rPr>
              <w:t>TAGACATGAGGATTAACA</w:t>
            </w:r>
            <w:r w:rsidRPr="00AC6089">
              <w:rPr>
                <w:rFonts w:eastAsia="Times New Roman" w:cs="Courier New"/>
                <w:sz w:val="18"/>
                <w:szCs w:val="18"/>
                <w:highlight w:val="magenta"/>
                <w:u w:val="single"/>
                <w:lang w:eastAsia="en-GB"/>
              </w:rPr>
              <w:t>CC</w:t>
            </w:r>
          </w:p>
        </w:tc>
        <w:tc>
          <w:tcPr>
            <w:tcW w:w="14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C8CFB70" w14:textId="77777777" w:rsidR="000E1F11" w:rsidRPr="00AC6089" w:rsidRDefault="000E1F11" w:rsidP="00683433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TAGGTGTTAATCCTCATGTCTA</w:t>
            </w:r>
          </w:p>
        </w:tc>
        <w:tc>
          <w:tcPr>
            <w:tcW w:w="14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796FA83" w14:textId="77777777" w:rsidR="000E1F11" w:rsidRPr="00AC6089" w:rsidRDefault="000E1F11" w:rsidP="00683433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AAACTAGACATGAGGATTAACA</w:t>
            </w:r>
          </w:p>
        </w:tc>
      </w:tr>
      <w:tr w:rsidR="00475DC9" w:rsidRPr="00BE6C96" w14:paraId="45BE1967" w14:textId="77777777" w:rsidTr="00AC6089">
        <w:tc>
          <w:tcPr>
            <w:tcW w:w="73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7589FFC" w14:textId="4375ED5F" w:rsidR="00475DC9" w:rsidRPr="00BE6C96" w:rsidRDefault="00475DC9" w:rsidP="00E95516">
            <w:pPr>
              <w:spacing w:after="0"/>
              <w:rPr>
                <w:rFonts w:eastAsia="Times New Roman" w:cs="Arial"/>
                <w:sz w:val="18"/>
                <w:szCs w:val="24"/>
                <w:lang w:eastAsia="en-GB"/>
              </w:rPr>
            </w:pPr>
            <w:r w:rsidRPr="00BE6C96">
              <w:rPr>
                <w:rFonts w:eastAsia="Times New Roman" w:cs="Arial"/>
                <w:sz w:val="18"/>
                <w:szCs w:val="24"/>
                <w:lang w:eastAsia="en-GB"/>
              </w:rPr>
              <w:t xml:space="preserve">Site of interest </w:t>
            </w:r>
            <w:r w:rsidR="00CE1259">
              <w:rPr>
                <w:rFonts w:eastAsia="Times New Roman" w:cs="Arial"/>
                <w:sz w:val="18"/>
                <w:szCs w:val="24"/>
                <w:lang w:eastAsia="en-GB"/>
              </w:rPr>
              <w:t>3</w:t>
            </w:r>
            <w:r w:rsidRPr="00BE6C96">
              <w:rPr>
                <w:rFonts w:eastAsia="Times New Roman" w:cs="Arial"/>
                <w:sz w:val="18"/>
                <w:szCs w:val="24"/>
                <w:lang w:eastAsia="en-GB"/>
              </w:rPr>
              <w:br/>
              <w:t xml:space="preserve"> -Reverse Strand</w:t>
            </w:r>
            <w:r w:rsidRPr="00BE6C96">
              <w:rPr>
                <w:rFonts w:eastAsia="Times New Roman" w:cs="Arial"/>
                <w:sz w:val="18"/>
                <w:szCs w:val="24"/>
                <w:lang w:eastAsia="en-GB"/>
              </w:rPr>
              <w:br/>
            </w:r>
            <w:r w:rsidRPr="00BE6C96">
              <w:rPr>
                <w:rFonts w:eastAsia="Times New Roman" w:cs="Arial"/>
                <w:sz w:val="18"/>
                <w:szCs w:val="24"/>
                <w:lang w:eastAsia="en-GB"/>
              </w:rPr>
              <w:br/>
            </w:r>
          </w:p>
        </w:tc>
        <w:tc>
          <w:tcPr>
            <w:tcW w:w="137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DFE5467" w14:textId="77777777" w:rsidR="00475DC9" w:rsidRPr="00AC6089" w:rsidRDefault="00475DC9" w:rsidP="00E95516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highlight w:val="green"/>
                <w:lang w:eastAsia="en-GB"/>
              </w:rPr>
            </w:pPr>
            <w:r w:rsidRPr="00AD3939">
              <w:rPr>
                <w:rFonts w:eastAsia="Times New Roman" w:cs="Courier New"/>
                <w:sz w:val="18"/>
                <w:szCs w:val="18"/>
                <w:u w:val="single"/>
                <w:lang w:eastAsia="en-GB"/>
              </w:rPr>
              <w:t>GG</w:t>
            </w: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CTCTCCAGCGCGTTTCCT</w:t>
            </w:r>
          </w:p>
          <w:p w14:paraId="70F89C53" w14:textId="77777777" w:rsidR="00475DC9" w:rsidRPr="00AC6089" w:rsidRDefault="00475DC9" w:rsidP="00E95516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highlight w:val="magenta"/>
                <w:u w:val="single"/>
                <w:lang w:eastAsia="en-GB"/>
              </w:rPr>
            </w:pPr>
          </w:p>
          <w:p w14:paraId="0C92231A" w14:textId="77777777" w:rsidR="00475DC9" w:rsidRPr="00AC6089" w:rsidRDefault="00475DC9" w:rsidP="00E95516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Reverse complement:</w:t>
            </w:r>
          </w:p>
          <w:p w14:paraId="5D59552A" w14:textId="77777777" w:rsidR="00475DC9" w:rsidRPr="00AC6089" w:rsidRDefault="00475DC9" w:rsidP="00E95516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highlight w:val="magenta"/>
                <w:u w:val="single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highlight w:val="green"/>
                <w:lang w:eastAsia="en-GB"/>
              </w:rPr>
              <w:t>AGGAAACGCGCTGGAGAG</w:t>
            </w:r>
            <w:r w:rsidRPr="00AD3939">
              <w:rPr>
                <w:rFonts w:eastAsia="Times New Roman" w:cs="Courier New"/>
                <w:sz w:val="18"/>
                <w:szCs w:val="18"/>
                <w:highlight w:val="green"/>
                <w:u w:val="single"/>
                <w:lang w:eastAsia="en-GB"/>
              </w:rPr>
              <w:t>CC</w:t>
            </w:r>
          </w:p>
        </w:tc>
        <w:tc>
          <w:tcPr>
            <w:tcW w:w="14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725195A" w14:textId="77777777" w:rsidR="00475DC9" w:rsidRPr="00AC6089" w:rsidRDefault="00475DC9" w:rsidP="00E95516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TAGGCTCTCCAGCGCGTTTCCT</w:t>
            </w:r>
          </w:p>
        </w:tc>
        <w:tc>
          <w:tcPr>
            <w:tcW w:w="14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54A7D84" w14:textId="77777777" w:rsidR="00475DC9" w:rsidRPr="00AC6089" w:rsidRDefault="00475DC9" w:rsidP="00E95516">
            <w:pPr>
              <w:spacing w:after="0"/>
              <w:jc w:val="center"/>
              <w:rPr>
                <w:rFonts w:eastAsia="Times New Roman" w:cs="Courier New"/>
                <w:sz w:val="18"/>
                <w:szCs w:val="18"/>
                <w:lang w:eastAsia="en-GB"/>
              </w:rPr>
            </w:pPr>
            <w:r w:rsidRPr="00AC6089">
              <w:rPr>
                <w:rFonts w:eastAsia="Times New Roman" w:cs="Courier New"/>
                <w:sz w:val="18"/>
                <w:szCs w:val="18"/>
                <w:lang w:eastAsia="en-GB"/>
              </w:rPr>
              <w:t>AAACAGGAAACGCGCTGGAGAG</w:t>
            </w:r>
          </w:p>
        </w:tc>
      </w:tr>
      <w:tr w:rsidR="001A6C50" w:rsidRPr="00BE6C96" w14:paraId="7D3BE650" w14:textId="77777777" w:rsidTr="00AC6089">
        <w:tc>
          <w:tcPr>
            <w:tcW w:w="5000" w:type="pct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7EF163D" w14:textId="1178762B" w:rsidR="00AC6089" w:rsidRPr="006C721A" w:rsidRDefault="00784712" w:rsidP="00AC6089">
            <w:pPr>
              <w:spacing w:after="0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Q</w:t>
            </w:r>
            <w:r w:rsidR="00AC6089" w:rsidRPr="006C721A">
              <w:rPr>
                <w:rFonts w:cs="Arial"/>
                <w:b/>
                <w:bCs/>
              </w:rPr>
              <w:t>uery sequence</w:t>
            </w:r>
            <w:r w:rsidR="0099774A">
              <w:rPr>
                <w:rFonts w:cs="Arial"/>
                <w:b/>
                <w:bCs/>
              </w:rPr>
              <w:t xml:space="preserve"> and </w:t>
            </w:r>
            <w:r w:rsidR="00566E7B">
              <w:rPr>
                <w:rFonts w:cs="Arial"/>
                <w:b/>
                <w:bCs/>
              </w:rPr>
              <w:t xml:space="preserve">location of </w:t>
            </w:r>
            <w:r w:rsidR="0099774A">
              <w:rPr>
                <w:rFonts w:cs="Arial"/>
                <w:b/>
                <w:bCs/>
              </w:rPr>
              <w:t>suggested target sites:</w:t>
            </w:r>
          </w:p>
          <w:p w14:paraId="148721EA" w14:textId="38381519" w:rsidR="00AC6089" w:rsidRDefault="005B73ED" w:rsidP="00AC6089">
            <w:pPr>
              <w:jc w:val="both"/>
              <w:rPr>
                <w:rFonts w:ascii="Courier New" w:hAnsi="Courier New" w:cs="Courier New"/>
                <w:b/>
                <w:sz w:val="20"/>
                <w:szCs w:val="20"/>
              </w:rPr>
            </w:pPr>
            <w:r>
              <w:rPr>
                <w:rFonts w:ascii="Courier New" w:hAnsi="Courier New" w:cs="Courier New"/>
                <w:b/>
                <w:sz w:val="20"/>
                <w:szCs w:val="20"/>
              </w:rPr>
              <w:br/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</w:rPr>
              <w:t>5’</w:t>
            </w:r>
            <w:r w:rsidR="00AC6089" w:rsidRPr="00AC6089">
              <w:rPr>
                <w:rFonts w:ascii="Courier New" w:hAnsi="Courier New" w:cs="Courier New"/>
                <w:b/>
                <w:i/>
                <w:color w:val="0070C0"/>
                <w:sz w:val="20"/>
                <w:szCs w:val="20"/>
              </w:rPr>
              <w:t>TCATT</w:t>
            </w:r>
            <w:r w:rsidR="00AC6089" w:rsidRPr="00AC6089">
              <w:rPr>
                <w:rFonts w:ascii="Courier New" w:hAnsi="Courier New" w:cs="Courier New"/>
                <w:b/>
                <w:i/>
                <w:color w:val="0070C0"/>
                <w:sz w:val="20"/>
                <w:szCs w:val="20"/>
                <w:highlight w:val="yellow"/>
                <w:u w:val="single"/>
              </w:rPr>
              <w:t>GG</w:t>
            </w:r>
            <w:r w:rsidR="00AC6089" w:rsidRPr="00AC6089">
              <w:rPr>
                <w:rFonts w:ascii="Courier New" w:hAnsi="Courier New" w:cs="Courier New"/>
                <w:b/>
                <w:i/>
                <w:color w:val="0070C0"/>
                <w:sz w:val="20"/>
                <w:szCs w:val="20"/>
                <w:highlight w:val="yellow"/>
              </w:rPr>
              <w:t>TAATGTGTCAGGTCCTCT</w:t>
            </w:r>
            <w:r w:rsidR="00AC6089" w:rsidRPr="00AC6089">
              <w:rPr>
                <w:rFonts w:ascii="Courier New" w:hAnsi="Courier New" w:cs="Courier New"/>
                <w:b/>
                <w:i/>
                <w:color w:val="FF0000"/>
                <w:sz w:val="20"/>
                <w:szCs w:val="20"/>
                <w:u w:val="single"/>
              </w:rPr>
              <w:t>TGG</w:t>
            </w:r>
            <w:r w:rsidR="00AC6089" w:rsidRPr="00AC6089">
              <w:rPr>
                <w:rFonts w:ascii="Courier New" w:hAnsi="Courier New" w:cs="Courier New"/>
                <w:b/>
                <w:i/>
                <w:color w:val="0070C0"/>
                <w:sz w:val="20"/>
                <w:szCs w:val="20"/>
              </w:rPr>
              <w:t>AGGGTTTATTTTGGGCGGTCTCTCGGCGCTGACTTATCTCACCAACAGGGGCTTCTGTGTTAACTGAGGCTAAATAAACACAGATGAACCGTCGAGCACATTCACAAAAATGTCCTGGCAATGTCTGCCTGACTTCACAAGACTCTTGGAAACCACAGGAGAAGCACGTCACCTCAGAAATACACTGACATGGAGTTTTAAACAAGCGAAGCAGACATGCTCCTTCCAGAAGACTTCACTGCAGCTGACCGAGCGCTCGTTTGACACTTACAGCGCGCTTCAGCTCTGATTCAACATTTTTTTCTTCATCTTTTACTTTTTTTTAACTGGACTTATTAGTCAGGCTGGACATCCGAA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  <w:highlight w:val="red"/>
                <w:u w:val="single"/>
              </w:rPr>
              <w:t>ATG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</w:rPr>
              <w:t>AAGAACCCACATCTAAACAGTCCCTGCAAGATCCTGAACACGGTGTCAGGAGACAAGAAGATGAAACGGAAAGCACGAGAGCCAATTAAGCATGTCAGTGAGGATCATTACCCTTACTTTAAACTCTACAAAAACCCGCATCTAATGGCAGAGACACTTGGAGACGGTAGTCCGCAAGAAACGCACAGGTC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  <w:highlight w:val="lightGray"/>
                <w:u w:val="single"/>
              </w:rPr>
              <w:t>K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</w:rPr>
              <w:t>GAAATCATCACGTCGAGGGATGACAGTGTCAGAAACGACGTTTTGAATAC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  <w:highlight w:val="lightGray"/>
                <w:u w:val="single"/>
              </w:rPr>
              <w:t>S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</w:rPr>
              <w:t>G</w:t>
            </w:r>
            <w:r w:rsidR="00AC6089" w:rsidRPr="00AC6089">
              <w:rPr>
                <w:rFonts w:ascii="Courier New" w:hAnsi="Courier New" w:cs="Courier New"/>
                <w:b/>
                <w:color w:val="FF0000"/>
                <w:sz w:val="20"/>
                <w:szCs w:val="20"/>
                <w:u w:val="single"/>
              </w:rPr>
              <w:t>CCG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  <w:highlight w:val="magenta"/>
              </w:rPr>
              <w:t>TAGACATGAGGATTAACA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  <w:highlight w:val="magenta"/>
                <w:u w:val="single"/>
              </w:rPr>
              <w:t>CC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</w:rPr>
              <w:t>ATAACTGCAGCAGAAGTACCTGACTCGAAATTAAGATCCGTCTCCGAAAAGACTGTCAACAGCAAAATAGTTCAGGCAAGTCCTCAAGTGTCTGTTTTGAGCGCTCCGCAGGTTTTTCCTTTGGAGCGGGTTGTGTTGTCTCAGCGCGCAGCCTCTCAGGCGCCTGCAGGCGGGAGCGAGCGCGCGGAGTCG</w:t>
            </w:r>
            <w:r w:rsidR="00AC6089" w:rsidRPr="00AC6089">
              <w:rPr>
                <w:rFonts w:ascii="Courier New" w:hAnsi="Courier New" w:cs="Courier New"/>
                <w:b/>
                <w:color w:val="FF0000"/>
                <w:sz w:val="20"/>
                <w:szCs w:val="20"/>
                <w:u w:val="single"/>
              </w:rPr>
              <w:t>CCT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  <w:highlight w:val="green"/>
              </w:rPr>
              <w:t>AGGAAACGCGCTGGAGAG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  <w:highlight w:val="green"/>
                <w:u w:val="single"/>
              </w:rPr>
              <w:t>CC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</w:rPr>
              <w:t>GTCTGGCGTCGTCACGGAGATCAAAGCCATTCAGCAGACTCGGAGGCTACTGGCGAACGCGCGCGAGAGAACGCGCGTGCACACCATCAGCGCAGCCTTCGAGGCGCTCAGAAAGCAG</w:t>
            </w:r>
            <w:r w:rsidR="00AC6089" w:rsidRPr="00AC6089">
              <w:rPr>
                <w:rFonts w:ascii="Courier New" w:hAnsi="Courier New" w:cs="Courier New"/>
                <w:b/>
                <w:i/>
                <w:color w:val="FF0000"/>
                <w:sz w:val="20"/>
                <w:szCs w:val="20"/>
              </w:rPr>
              <w:t>GTAAATTCCCACG</w:t>
            </w:r>
            <w:r w:rsidR="00AC6089" w:rsidRPr="00AC6089">
              <w:rPr>
                <w:rFonts w:ascii="Courier New" w:hAnsi="Courier New" w:cs="Courier New"/>
                <w:b/>
                <w:sz w:val="20"/>
                <w:szCs w:val="20"/>
              </w:rPr>
              <w:t>-3’</w:t>
            </w:r>
          </w:p>
          <w:p w14:paraId="553C169A" w14:textId="5306345B" w:rsidR="001A6C50" w:rsidRPr="00BE6C96" w:rsidRDefault="006C721A" w:rsidP="006C721A">
            <w:pPr>
              <w:ind w:left="705" w:hanging="705"/>
              <w:rPr>
                <w:rFonts w:eastAsia="Times New Roman" w:cs="Courier New"/>
                <w:sz w:val="19"/>
                <w:szCs w:val="19"/>
                <w:lang w:eastAsia="en-GB"/>
              </w:rPr>
            </w:pPr>
            <w:r w:rsidRPr="006C721A">
              <w:rPr>
                <w:rFonts w:cs="Arial"/>
                <w:b/>
              </w:rPr>
              <w:t>Key:</w:t>
            </w:r>
            <w:r w:rsidRPr="006C721A">
              <w:rPr>
                <w:rFonts w:cs="Arial"/>
                <w:b/>
              </w:rPr>
              <w:tab/>
              <w:t>5’</w:t>
            </w:r>
            <w:r w:rsidRPr="006C721A">
              <w:rPr>
                <w:rFonts w:cs="Arial"/>
                <w:i/>
                <w:color w:val="0070C0"/>
              </w:rPr>
              <w:t>untranslated region</w:t>
            </w:r>
            <w:r w:rsidRPr="006C721A">
              <w:rPr>
                <w:rFonts w:cs="Arial"/>
              </w:rPr>
              <w:tab/>
            </w:r>
            <w:r w:rsidRPr="006C721A">
              <w:rPr>
                <w:rFonts w:cs="Arial"/>
                <w:b/>
              </w:rPr>
              <w:t>Exon 1</w:t>
            </w:r>
            <w:r w:rsidRPr="006C721A">
              <w:rPr>
                <w:rFonts w:cs="Arial"/>
                <w:i/>
                <w:color w:val="FF0000"/>
              </w:rPr>
              <w:tab/>
              <w:t>Intron 1-2</w:t>
            </w:r>
            <w:r w:rsidRPr="006C721A">
              <w:rPr>
                <w:rFonts w:cs="Arial"/>
                <w:color w:val="FF0000"/>
              </w:rPr>
              <w:t xml:space="preserve"> </w:t>
            </w:r>
            <w:r w:rsidRPr="006C721A">
              <w:rPr>
                <w:rFonts w:cs="Arial"/>
              </w:rPr>
              <w:t>(partial)</w:t>
            </w:r>
            <w:proofErr w:type="gramStart"/>
            <w:r w:rsidRPr="006C721A">
              <w:rPr>
                <w:rFonts w:cs="Arial"/>
              </w:rPr>
              <w:tab/>
              <w:t xml:space="preserve">  </w:t>
            </w:r>
            <w:r w:rsidRPr="006C721A">
              <w:rPr>
                <w:rFonts w:cs="Arial"/>
                <w:color w:val="FF0000"/>
                <w:u w:val="single"/>
              </w:rPr>
              <w:t>PAM</w:t>
            </w:r>
            <w:proofErr w:type="gramEnd"/>
            <w:r w:rsidRPr="006C721A">
              <w:rPr>
                <w:rFonts w:cs="Arial"/>
              </w:rPr>
              <w:tab/>
              <w:t xml:space="preserve">       </w:t>
            </w:r>
            <w:r w:rsidRPr="006C721A">
              <w:rPr>
                <w:rFonts w:cs="Arial"/>
                <w:highlight w:val="lightGray"/>
                <w:u w:val="single"/>
              </w:rPr>
              <w:t>SNP</w:t>
            </w:r>
            <w:r w:rsidRPr="006C721A">
              <w:rPr>
                <w:rFonts w:cs="Arial"/>
                <w:u w:val="single"/>
              </w:rPr>
              <w:br/>
            </w:r>
            <w:r w:rsidRPr="006C721A">
              <w:rPr>
                <w:rFonts w:cs="Arial"/>
              </w:rPr>
              <w:br/>
            </w:r>
            <w:r w:rsidRPr="006C721A">
              <w:rPr>
                <w:rFonts w:cs="Arial"/>
              </w:rPr>
              <w:tab/>
            </w:r>
            <w:r w:rsidRPr="006C721A">
              <w:rPr>
                <w:rFonts w:cs="Arial"/>
                <w:highlight w:val="yellow"/>
              </w:rPr>
              <w:t>Site of interest 1</w:t>
            </w:r>
            <w:r w:rsidRPr="006C721A">
              <w:rPr>
                <w:rFonts w:cs="Arial"/>
              </w:rPr>
              <w:br/>
            </w:r>
            <w:r w:rsidRPr="006C721A">
              <w:rPr>
                <w:rFonts w:cs="Arial"/>
              </w:rPr>
              <w:tab/>
            </w:r>
            <w:r w:rsidRPr="006C721A">
              <w:rPr>
                <w:rFonts w:cs="Arial"/>
                <w:highlight w:val="magenta"/>
              </w:rPr>
              <w:t>Site of interest 2</w:t>
            </w:r>
            <w:r w:rsidRPr="006C721A">
              <w:rPr>
                <w:rFonts w:cs="Arial"/>
              </w:rPr>
              <w:t xml:space="preserve"> (</w:t>
            </w:r>
            <w:r w:rsidRPr="006C721A">
              <w:rPr>
                <w:rFonts w:cs="Arial"/>
              </w:rPr>
              <w:sym w:font="Wingdings" w:char="F0E0"/>
            </w:r>
            <w:r w:rsidRPr="006C721A">
              <w:rPr>
                <w:rFonts w:cs="Arial"/>
                <w:b/>
                <w:bCs/>
                <w:i/>
                <w:iCs/>
              </w:rPr>
              <w:t>atoh8</w:t>
            </w:r>
            <w:r w:rsidRPr="006C721A">
              <w:rPr>
                <w:rFonts w:cs="Arial"/>
                <w:b/>
                <w:bCs/>
                <w:i/>
                <w:iCs/>
                <w:vertAlign w:val="superscript"/>
              </w:rPr>
              <w:t>kg117</w:t>
            </w:r>
            <w:r w:rsidRPr="006C721A">
              <w:rPr>
                <w:rFonts w:cs="Arial"/>
              </w:rPr>
              <w:t>)</w:t>
            </w:r>
            <w:r w:rsidRPr="006C721A">
              <w:rPr>
                <w:rFonts w:cs="Arial"/>
              </w:rPr>
              <w:tab/>
            </w:r>
            <w:r w:rsidRPr="006C721A">
              <w:rPr>
                <w:rFonts w:cs="Arial"/>
              </w:rPr>
              <w:br/>
            </w:r>
            <w:r w:rsidRPr="006C721A">
              <w:rPr>
                <w:rFonts w:cs="Arial"/>
              </w:rPr>
              <w:tab/>
            </w:r>
            <w:r w:rsidRPr="006C721A">
              <w:rPr>
                <w:rFonts w:cs="Arial"/>
                <w:highlight w:val="green"/>
              </w:rPr>
              <w:t xml:space="preserve">Site of interest 3 </w:t>
            </w:r>
          </w:p>
        </w:tc>
      </w:tr>
    </w:tbl>
    <w:p w14:paraId="01399690" w14:textId="2D5AEBAE" w:rsidR="00D317C4" w:rsidRPr="00BF43B0" w:rsidRDefault="009420BA" w:rsidP="00D97525">
      <w:pPr>
        <w:jc w:val="both"/>
        <w:rPr>
          <w:rFonts w:ascii="Times New Roman" w:hAnsi="Times New Roman" w:cs="Times New Roman"/>
          <w:sz w:val="24"/>
          <w:szCs w:val="24"/>
        </w:rPr>
      </w:pPr>
      <w:r w:rsidRPr="00BF43B0">
        <w:rPr>
          <w:rFonts w:ascii="Times New Roman" w:hAnsi="Times New Roman" w:cs="Times New Roman"/>
          <w:b/>
          <w:bCs/>
          <w:sz w:val="24"/>
          <w:szCs w:val="24"/>
        </w:rPr>
        <w:t>Table 1</w:t>
      </w:r>
      <w:r w:rsidRPr="00BF43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F5A95" w:rsidRPr="00BF43B0">
        <w:rPr>
          <w:rFonts w:ascii="Times New Roman" w:hAnsi="Times New Roman" w:cs="Times New Roman"/>
          <w:sz w:val="24"/>
          <w:szCs w:val="24"/>
        </w:rPr>
        <w:t>Zi</w:t>
      </w:r>
      <w:r w:rsidR="004B458F" w:rsidRPr="00BF43B0">
        <w:rPr>
          <w:rFonts w:ascii="Times New Roman" w:hAnsi="Times New Roman" w:cs="Times New Roman"/>
          <w:sz w:val="24"/>
          <w:szCs w:val="24"/>
        </w:rPr>
        <w:t>F</w:t>
      </w:r>
      <w:r w:rsidR="008F5A95" w:rsidRPr="00BF43B0">
        <w:rPr>
          <w:rFonts w:ascii="Times New Roman" w:hAnsi="Times New Roman" w:cs="Times New Roman"/>
          <w:sz w:val="24"/>
          <w:szCs w:val="24"/>
        </w:rPr>
        <w:t>i</w:t>
      </w:r>
      <w:r w:rsidR="0095103A">
        <w:rPr>
          <w:rFonts w:ascii="Times New Roman" w:hAnsi="Times New Roman" w:cs="Times New Roman"/>
          <w:sz w:val="24"/>
          <w:szCs w:val="24"/>
        </w:rPr>
        <w:t>T</w:t>
      </w:r>
      <w:proofErr w:type="spellEnd"/>
      <w:r w:rsidR="008F5A95" w:rsidRPr="00BF43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F5A95" w:rsidRPr="00BF43B0">
        <w:rPr>
          <w:rFonts w:ascii="Times New Roman" w:hAnsi="Times New Roman" w:cs="Times New Roman"/>
          <w:sz w:val="24"/>
          <w:szCs w:val="24"/>
        </w:rPr>
        <w:t>targeter</w:t>
      </w:r>
      <w:proofErr w:type="spellEnd"/>
      <w:r w:rsidR="008F5A95" w:rsidRPr="00BF43B0">
        <w:rPr>
          <w:rFonts w:ascii="Times New Roman" w:hAnsi="Times New Roman" w:cs="Times New Roman"/>
          <w:sz w:val="24"/>
          <w:szCs w:val="24"/>
        </w:rPr>
        <w:t xml:space="preserve"> </w:t>
      </w:r>
      <w:r w:rsidR="001F3A34">
        <w:rPr>
          <w:rFonts w:ascii="Times New Roman" w:hAnsi="Times New Roman" w:cs="Times New Roman"/>
          <w:sz w:val="24"/>
          <w:szCs w:val="24"/>
        </w:rPr>
        <w:t xml:space="preserve">(free online tool) </w:t>
      </w:r>
      <w:r w:rsidR="008F5A95" w:rsidRPr="00BF43B0">
        <w:rPr>
          <w:rFonts w:ascii="Times New Roman" w:hAnsi="Times New Roman" w:cs="Times New Roman"/>
          <w:sz w:val="24"/>
          <w:szCs w:val="24"/>
        </w:rPr>
        <w:t xml:space="preserve">output of </w:t>
      </w:r>
      <w:r w:rsidRPr="00BF43B0">
        <w:rPr>
          <w:rFonts w:ascii="Times New Roman" w:hAnsi="Times New Roman" w:cs="Times New Roman"/>
          <w:sz w:val="24"/>
          <w:szCs w:val="24"/>
        </w:rPr>
        <w:t>potential target sites in the query sequence</w:t>
      </w:r>
      <w:r w:rsidR="00AA5C32" w:rsidRPr="00BF43B0">
        <w:rPr>
          <w:rFonts w:ascii="Times New Roman" w:hAnsi="Times New Roman" w:cs="Times New Roman"/>
          <w:sz w:val="24"/>
          <w:szCs w:val="24"/>
        </w:rPr>
        <w:t xml:space="preserve"> and the sgRNA-oligos associated with them</w:t>
      </w:r>
      <w:r w:rsidR="004B458F" w:rsidRPr="00BF43B0">
        <w:rPr>
          <w:rFonts w:ascii="Times New Roman" w:hAnsi="Times New Roman" w:cs="Times New Roman"/>
          <w:sz w:val="24"/>
          <w:szCs w:val="24"/>
        </w:rPr>
        <w:t>.</w:t>
      </w:r>
      <w:r w:rsidR="000319D4" w:rsidRPr="00BF43B0">
        <w:rPr>
          <w:rFonts w:ascii="Times New Roman" w:hAnsi="Times New Roman" w:cs="Times New Roman"/>
          <w:sz w:val="24"/>
          <w:szCs w:val="24"/>
        </w:rPr>
        <w:t xml:space="preserve"> </w:t>
      </w:r>
      <w:r w:rsidR="00C64D6C" w:rsidRPr="00BF43B0">
        <w:rPr>
          <w:rFonts w:ascii="Times New Roman" w:hAnsi="Times New Roman" w:cs="Times New Roman"/>
          <w:sz w:val="24"/>
          <w:szCs w:val="24"/>
        </w:rPr>
        <w:t>Sites of interest 2 and 3 were chosen</w:t>
      </w:r>
      <w:r w:rsidR="00977A17">
        <w:rPr>
          <w:rFonts w:ascii="Times New Roman" w:hAnsi="Times New Roman" w:cs="Times New Roman"/>
          <w:sz w:val="24"/>
          <w:szCs w:val="24"/>
        </w:rPr>
        <w:t xml:space="preserve"> as editing targets</w:t>
      </w:r>
      <w:r w:rsidR="00C64D6C" w:rsidRPr="00BF43B0">
        <w:rPr>
          <w:rFonts w:ascii="Times New Roman" w:hAnsi="Times New Roman" w:cs="Times New Roman"/>
          <w:sz w:val="24"/>
          <w:szCs w:val="24"/>
        </w:rPr>
        <w:t xml:space="preserve">, and </w:t>
      </w:r>
      <w:r w:rsidR="002F3B96" w:rsidRPr="00BF43B0">
        <w:rPr>
          <w:rFonts w:ascii="Times New Roman" w:hAnsi="Times New Roman" w:cs="Times New Roman"/>
          <w:sz w:val="24"/>
          <w:szCs w:val="24"/>
        </w:rPr>
        <w:t xml:space="preserve">mutations introduced into </w:t>
      </w:r>
      <w:r w:rsidR="00C64D6C" w:rsidRPr="00BF43B0">
        <w:rPr>
          <w:rFonts w:ascii="Times New Roman" w:hAnsi="Times New Roman" w:cs="Times New Roman"/>
          <w:sz w:val="24"/>
          <w:szCs w:val="24"/>
        </w:rPr>
        <w:t>site of interest 2</w:t>
      </w:r>
      <w:r w:rsidR="002F3B96" w:rsidRPr="00BF43B0">
        <w:rPr>
          <w:rFonts w:ascii="Times New Roman" w:hAnsi="Times New Roman" w:cs="Times New Roman"/>
          <w:sz w:val="24"/>
          <w:szCs w:val="24"/>
        </w:rPr>
        <w:t xml:space="preserve"> generated the </w:t>
      </w:r>
      <w:r w:rsidR="002F3B96" w:rsidRPr="00BF43B0">
        <w:rPr>
          <w:rFonts w:ascii="Times New Roman" w:hAnsi="Times New Roman" w:cs="Times New Roman"/>
          <w:i/>
          <w:iCs/>
          <w:sz w:val="24"/>
          <w:szCs w:val="24"/>
        </w:rPr>
        <w:t>atoh8</w:t>
      </w:r>
      <w:r w:rsidR="002F3B96" w:rsidRPr="00BF43B0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kg117</w:t>
      </w:r>
      <w:r w:rsidR="00A80EB7" w:rsidRPr="00BF43B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A80EB7" w:rsidRPr="00BF43B0">
        <w:rPr>
          <w:rFonts w:ascii="Times New Roman" w:hAnsi="Times New Roman" w:cs="Times New Roman"/>
          <w:sz w:val="24"/>
          <w:szCs w:val="24"/>
        </w:rPr>
        <w:t>allele.</w:t>
      </w:r>
      <w:r w:rsidR="00D317C4" w:rsidRPr="00BF43B0"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Style w:val="af"/>
        <w:tblW w:w="8846" w:type="dxa"/>
        <w:tblInd w:w="108" w:type="dxa"/>
        <w:tblLook w:val="04A0" w:firstRow="1" w:lastRow="0" w:firstColumn="1" w:lastColumn="0" w:noHBand="0" w:noVBand="1"/>
      </w:tblPr>
      <w:tblGrid>
        <w:gridCol w:w="1939"/>
        <w:gridCol w:w="6999"/>
        <w:gridCol w:w="17"/>
      </w:tblGrid>
      <w:tr w:rsidR="000E1F11" w:rsidRPr="001F236F" w14:paraId="6094C8AE" w14:textId="77777777" w:rsidTr="00BF43B0">
        <w:trPr>
          <w:gridAfter w:val="1"/>
          <w:wAfter w:w="19" w:type="dxa"/>
          <w:trHeight w:val="397"/>
        </w:trPr>
        <w:tc>
          <w:tcPr>
            <w:tcW w:w="8827" w:type="dxa"/>
            <w:gridSpan w:val="2"/>
            <w:vAlign w:val="center"/>
          </w:tcPr>
          <w:p w14:paraId="3EFF3B5A" w14:textId="440E2185" w:rsidR="000E1F11" w:rsidRPr="001F236F" w:rsidRDefault="000E1F11" w:rsidP="00683433">
            <w:pPr>
              <w:autoSpaceDE w:val="0"/>
              <w:autoSpaceDN w:val="0"/>
              <w:adjustRightInd w:val="0"/>
              <w:rPr>
                <w:rFonts w:cs="Arial"/>
                <w:b/>
              </w:rPr>
            </w:pPr>
            <w:r w:rsidRPr="001F236F">
              <w:rPr>
                <w:rFonts w:cs="Arial"/>
                <w:b/>
              </w:rPr>
              <w:lastRenderedPageBreak/>
              <w:t xml:space="preserve">Table </w:t>
            </w:r>
            <w:proofErr w:type="gramStart"/>
            <w:r w:rsidR="00E042CF" w:rsidRPr="001F236F">
              <w:rPr>
                <w:rFonts w:cs="Arial"/>
                <w:b/>
              </w:rPr>
              <w:t>2</w:t>
            </w:r>
            <w:r w:rsidRPr="001F236F">
              <w:rPr>
                <w:rFonts w:cs="Arial"/>
                <w:b/>
              </w:rPr>
              <w:t xml:space="preserve">  Primers</w:t>
            </w:r>
            <w:proofErr w:type="gramEnd"/>
            <w:r w:rsidRPr="001F236F">
              <w:rPr>
                <w:rFonts w:cs="Arial"/>
                <w:b/>
              </w:rPr>
              <w:t xml:space="preserve"> for PCR and HRM </w:t>
            </w:r>
          </w:p>
        </w:tc>
      </w:tr>
      <w:tr w:rsidR="000E1F11" w:rsidRPr="000553CF" w14:paraId="0DF70E7A" w14:textId="77777777" w:rsidTr="00BF43B0">
        <w:trPr>
          <w:gridAfter w:val="1"/>
          <w:wAfter w:w="19" w:type="dxa"/>
        </w:trPr>
        <w:tc>
          <w:tcPr>
            <w:tcW w:w="1336" w:type="dxa"/>
            <w:vAlign w:val="center"/>
          </w:tcPr>
          <w:p w14:paraId="5AF40B89" w14:textId="77777777" w:rsidR="000E1F11" w:rsidRPr="001F236F" w:rsidRDefault="000E1F11" w:rsidP="00683433">
            <w:pPr>
              <w:autoSpaceDE w:val="0"/>
              <w:autoSpaceDN w:val="0"/>
              <w:adjustRightInd w:val="0"/>
              <w:jc w:val="right"/>
              <w:rPr>
                <w:rFonts w:cs="Arial"/>
              </w:rPr>
            </w:pPr>
            <w:r w:rsidRPr="001F236F">
              <w:rPr>
                <w:rFonts w:cs="Arial"/>
              </w:rPr>
              <w:t xml:space="preserve">       DNA Sequencing</w:t>
            </w:r>
          </w:p>
        </w:tc>
        <w:tc>
          <w:tcPr>
            <w:tcW w:w="7491" w:type="dxa"/>
          </w:tcPr>
          <w:p w14:paraId="5F6B6015" w14:textId="77777777" w:rsidR="000E1F11" w:rsidRPr="00222EE1" w:rsidRDefault="000E1F11" w:rsidP="00683433">
            <w:pPr>
              <w:pStyle w:val="HTML"/>
              <w:rPr>
                <w:sz w:val="18"/>
              </w:rPr>
            </w:pPr>
            <w:r w:rsidRPr="00222EE1">
              <w:rPr>
                <w:sz w:val="18"/>
              </w:rPr>
              <w:t xml:space="preserve">OLIGO         </w:t>
            </w:r>
            <w:hyperlink r:id="rId5" w:anchor="PRIMER_LEN" w:history="1">
              <w:r w:rsidRPr="00222EE1">
                <w:rPr>
                  <w:rStyle w:val="ae"/>
                  <w:sz w:val="18"/>
                </w:rPr>
                <w:t xml:space="preserve"> len</w:t>
              </w:r>
            </w:hyperlink>
            <w:r w:rsidRPr="00222EE1">
              <w:rPr>
                <w:sz w:val="18"/>
              </w:rPr>
              <w:t xml:space="preserve"> </w:t>
            </w:r>
            <w:hyperlink r:id="rId6" w:anchor="PRIMER_TM" w:history="1">
              <w:r w:rsidRPr="00222EE1">
                <w:rPr>
                  <w:rStyle w:val="ae"/>
                  <w:sz w:val="18"/>
                </w:rPr>
                <w:t xml:space="preserve">     tm</w:t>
              </w:r>
            </w:hyperlink>
            <w:r w:rsidRPr="00222EE1">
              <w:rPr>
                <w:sz w:val="18"/>
              </w:rPr>
              <w:t xml:space="preserve"> </w:t>
            </w:r>
            <w:hyperlink r:id="rId7" w:anchor="PRIMER_GC" w:history="1">
              <w:r w:rsidRPr="00222EE1">
                <w:rPr>
                  <w:rStyle w:val="ae"/>
                  <w:sz w:val="18"/>
                </w:rPr>
                <w:t xml:space="preserve">    gc%</w:t>
              </w:r>
            </w:hyperlink>
            <w:r w:rsidRPr="00222EE1">
              <w:rPr>
                <w:sz w:val="18"/>
              </w:rPr>
              <w:t xml:space="preserve"> </w:t>
            </w:r>
            <w:hyperlink r:id="rId8" w:anchor="PRIMER_ANY" w:history="1">
              <w:r w:rsidRPr="00222EE1">
                <w:rPr>
                  <w:rStyle w:val="ae"/>
                  <w:sz w:val="18"/>
                </w:rPr>
                <w:t xml:space="preserve">  any</w:t>
              </w:r>
            </w:hyperlink>
            <w:r w:rsidRPr="00222EE1">
              <w:rPr>
                <w:sz w:val="18"/>
              </w:rPr>
              <w:t xml:space="preserve">  </w:t>
            </w:r>
            <w:hyperlink r:id="rId9" w:anchor="PRIMER_REPEAT" w:history="1">
              <w:r w:rsidRPr="00222EE1">
                <w:rPr>
                  <w:rStyle w:val="ae"/>
                  <w:sz w:val="18"/>
                </w:rPr>
                <w:t xml:space="preserve">  3'</w:t>
              </w:r>
            </w:hyperlink>
            <w:r w:rsidRPr="00222EE1">
              <w:rPr>
                <w:sz w:val="18"/>
              </w:rPr>
              <w:t xml:space="preserve"> </w:t>
            </w:r>
            <w:hyperlink r:id="rId10" w:anchor="PRIMER_OLIGO_SEQ" w:history="1">
              <w:r w:rsidRPr="00222EE1">
                <w:rPr>
                  <w:rStyle w:val="ae"/>
                  <w:sz w:val="18"/>
                </w:rPr>
                <w:t>seq</w:t>
              </w:r>
            </w:hyperlink>
            <w:r w:rsidRPr="00222EE1">
              <w:rPr>
                <w:sz w:val="18"/>
              </w:rPr>
              <w:t xml:space="preserve"> </w:t>
            </w:r>
          </w:p>
          <w:p w14:paraId="3551F340" w14:textId="77777777" w:rsidR="000E1F11" w:rsidRPr="00222EE1" w:rsidRDefault="000E1F11" w:rsidP="00683433">
            <w:pPr>
              <w:pStyle w:val="HTML"/>
              <w:rPr>
                <w:sz w:val="18"/>
              </w:rPr>
            </w:pPr>
            <w:r w:rsidRPr="00222EE1">
              <w:rPr>
                <w:sz w:val="18"/>
              </w:rPr>
              <w:t xml:space="preserve">LEFT PRIMER     20   59.88   </w:t>
            </w:r>
            <w:proofErr w:type="gramStart"/>
            <w:r w:rsidRPr="00222EE1">
              <w:rPr>
                <w:sz w:val="18"/>
              </w:rPr>
              <w:t>50.00  3.00</w:t>
            </w:r>
            <w:proofErr w:type="gramEnd"/>
            <w:r w:rsidRPr="00222EE1">
              <w:rPr>
                <w:sz w:val="18"/>
              </w:rPr>
              <w:t xml:space="preserve">  0.00 AGACGGTAGTCCGCAAGAAA</w:t>
            </w:r>
          </w:p>
          <w:p w14:paraId="23EDAE20" w14:textId="77777777" w:rsidR="000E1F11" w:rsidRPr="00222EE1" w:rsidRDefault="000E1F11" w:rsidP="00683433">
            <w:pPr>
              <w:pStyle w:val="HTML"/>
              <w:rPr>
                <w:sz w:val="18"/>
              </w:rPr>
            </w:pPr>
            <w:r w:rsidRPr="00222EE1">
              <w:rPr>
                <w:sz w:val="18"/>
              </w:rPr>
              <w:t xml:space="preserve">RIGHT PRIMER    20   59.64   </w:t>
            </w:r>
            <w:proofErr w:type="gramStart"/>
            <w:r w:rsidRPr="00222EE1">
              <w:rPr>
                <w:sz w:val="18"/>
              </w:rPr>
              <w:t>50.00  4.00</w:t>
            </w:r>
            <w:proofErr w:type="gramEnd"/>
            <w:r w:rsidRPr="00222EE1">
              <w:rPr>
                <w:sz w:val="18"/>
              </w:rPr>
              <w:t xml:space="preserve">  2.00 GCGCTCAAAACAGACACTTG</w:t>
            </w:r>
          </w:p>
          <w:p w14:paraId="703DCD3A" w14:textId="77777777" w:rsidR="000E1F11" w:rsidRPr="00222EE1" w:rsidRDefault="000E1F11" w:rsidP="00683433">
            <w:pPr>
              <w:pStyle w:val="HTML"/>
              <w:rPr>
                <w:sz w:val="18"/>
              </w:rPr>
            </w:pPr>
            <w:r w:rsidRPr="00222EE1">
              <w:rPr>
                <w:sz w:val="18"/>
              </w:rPr>
              <w:t xml:space="preserve">PRODUCT SIZE:  </w:t>
            </w:r>
            <w:r w:rsidRPr="00222EE1">
              <w:rPr>
                <w:b/>
                <w:sz w:val="18"/>
              </w:rPr>
              <w:t>210</w:t>
            </w:r>
            <w:r w:rsidRPr="00222EE1">
              <w:rPr>
                <w:sz w:val="18"/>
              </w:rPr>
              <w:t>, PAIR ANY COMPL: 4.00, PAIR 3' COMPL: 1.00</w:t>
            </w:r>
          </w:p>
        </w:tc>
      </w:tr>
      <w:tr w:rsidR="000E1F11" w:rsidRPr="000553CF" w14:paraId="3A9A8FC7" w14:textId="77777777" w:rsidTr="00BF43B0">
        <w:trPr>
          <w:gridAfter w:val="1"/>
          <w:wAfter w:w="19" w:type="dxa"/>
        </w:trPr>
        <w:tc>
          <w:tcPr>
            <w:tcW w:w="1336" w:type="dxa"/>
          </w:tcPr>
          <w:p w14:paraId="59F32115" w14:textId="77777777" w:rsidR="000E1F11" w:rsidRPr="001F236F" w:rsidRDefault="000E1F11" w:rsidP="00683433">
            <w:pPr>
              <w:autoSpaceDE w:val="0"/>
              <w:autoSpaceDN w:val="0"/>
              <w:adjustRightInd w:val="0"/>
              <w:jc w:val="right"/>
              <w:rPr>
                <w:rFonts w:cs="Arial"/>
              </w:rPr>
            </w:pPr>
            <w:r w:rsidRPr="001F236F">
              <w:rPr>
                <w:rFonts w:cs="Arial"/>
              </w:rPr>
              <w:br/>
              <w:t>HRM Analysis</w:t>
            </w:r>
          </w:p>
        </w:tc>
        <w:tc>
          <w:tcPr>
            <w:tcW w:w="7491" w:type="dxa"/>
          </w:tcPr>
          <w:p w14:paraId="5F48F666" w14:textId="77777777" w:rsidR="000E1F11" w:rsidRPr="00222EE1" w:rsidRDefault="000E1F11" w:rsidP="00683433">
            <w:pPr>
              <w:pStyle w:val="HTML"/>
              <w:rPr>
                <w:sz w:val="18"/>
              </w:rPr>
            </w:pPr>
            <w:r w:rsidRPr="00222EE1">
              <w:rPr>
                <w:sz w:val="18"/>
              </w:rPr>
              <w:t xml:space="preserve">OLIGO         </w:t>
            </w:r>
            <w:hyperlink r:id="rId11" w:anchor="PRIMER_LEN" w:history="1">
              <w:r w:rsidRPr="00222EE1">
                <w:rPr>
                  <w:rStyle w:val="ae"/>
                  <w:sz w:val="18"/>
                </w:rPr>
                <w:t xml:space="preserve"> len</w:t>
              </w:r>
            </w:hyperlink>
            <w:r w:rsidRPr="00222EE1">
              <w:rPr>
                <w:sz w:val="18"/>
              </w:rPr>
              <w:t xml:space="preserve"> </w:t>
            </w:r>
            <w:hyperlink r:id="rId12" w:anchor="PRIMER_TM" w:history="1">
              <w:r w:rsidRPr="00222EE1">
                <w:rPr>
                  <w:rStyle w:val="ae"/>
                  <w:sz w:val="18"/>
                </w:rPr>
                <w:t xml:space="preserve">     tm</w:t>
              </w:r>
            </w:hyperlink>
            <w:r w:rsidRPr="00222EE1">
              <w:rPr>
                <w:sz w:val="18"/>
              </w:rPr>
              <w:t xml:space="preserve"> </w:t>
            </w:r>
            <w:hyperlink r:id="rId13" w:anchor="PRIMER_GC" w:history="1">
              <w:r w:rsidRPr="00222EE1">
                <w:rPr>
                  <w:rStyle w:val="ae"/>
                  <w:sz w:val="18"/>
                </w:rPr>
                <w:t xml:space="preserve">    gc%</w:t>
              </w:r>
            </w:hyperlink>
            <w:r w:rsidRPr="00222EE1">
              <w:rPr>
                <w:sz w:val="18"/>
              </w:rPr>
              <w:t xml:space="preserve"> </w:t>
            </w:r>
            <w:hyperlink r:id="rId14" w:anchor="PRIMER_ANY" w:history="1">
              <w:r w:rsidRPr="00222EE1">
                <w:rPr>
                  <w:rStyle w:val="ae"/>
                  <w:sz w:val="18"/>
                </w:rPr>
                <w:t xml:space="preserve">  any</w:t>
              </w:r>
            </w:hyperlink>
            <w:r w:rsidRPr="00222EE1">
              <w:rPr>
                <w:sz w:val="18"/>
              </w:rPr>
              <w:t xml:space="preserve">  </w:t>
            </w:r>
            <w:hyperlink r:id="rId15" w:anchor="PRIMER_REPEAT" w:history="1">
              <w:r w:rsidRPr="00222EE1">
                <w:rPr>
                  <w:rStyle w:val="ae"/>
                  <w:sz w:val="18"/>
                </w:rPr>
                <w:t xml:space="preserve">  3'</w:t>
              </w:r>
            </w:hyperlink>
            <w:r w:rsidRPr="00222EE1">
              <w:rPr>
                <w:sz w:val="18"/>
              </w:rPr>
              <w:t xml:space="preserve"> </w:t>
            </w:r>
            <w:hyperlink r:id="rId16" w:anchor="PRIMER_OLIGO_SEQ" w:history="1">
              <w:r w:rsidRPr="00222EE1">
                <w:rPr>
                  <w:rStyle w:val="ae"/>
                  <w:sz w:val="18"/>
                </w:rPr>
                <w:t>seq</w:t>
              </w:r>
            </w:hyperlink>
            <w:r w:rsidRPr="00222EE1">
              <w:rPr>
                <w:sz w:val="18"/>
              </w:rPr>
              <w:t xml:space="preserve"> </w:t>
            </w:r>
          </w:p>
          <w:p w14:paraId="0D2183BF" w14:textId="77777777" w:rsidR="000E1F11" w:rsidRPr="00222EE1" w:rsidRDefault="000E1F11" w:rsidP="00683433">
            <w:pPr>
              <w:pStyle w:val="HTML"/>
              <w:rPr>
                <w:sz w:val="18"/>
              </w:rPr>
            </w:pPr>
            <w:r>
              <w:rPr>
                <w:sz w:val="18"/>
              </w:rPr>
              <w:t xml:space="preserve">LEFT PRIMER     </w:t>
            </w:r>
            <w:r w:rsidRPr="00222EE1">
              <w:rPr>
                <w:sz w:val="18"/>
              </w:rPr>
              <w:t xml:space="preserve">19   60.06   </w:t>
            </w:r>
            <w:proofErr w:type="gramStart"/>
            <w:r w:rsidRPr="00222EE1">
              <w:rPr>
                <w:sz w:val="18"/>
              </w:rPr>
              <w:t>52.63  6.00</w:t>
            </w:r>
            <w:proofErr w:type="gramEnd"/>
            <w:r w:rsidRPr="00222EE1">
              <w:rPr>
                <w:sz w:val="18"/>
              </w:rPr>
              <w:t xml:space="preserve">  3.00 ATCACGTCGAGGGATGACA</w:t>
            </w:r>
          </w:p>
          <w:p w14:paraId="59C7DDF3" w14:textId="77777777" w:rsidR="000E1F11" w:rsidRPr="00222EE1" w:rsidRDefault="000E1F11" w:rsidP="00683433">
            <w:pPr>
              <w:pStyle w:val="HTML"/>
              <w:rPr>
                <w:sz w:val="18"/>
              </w:rPr>
            </w:pPr>
            <w:r>
              <w:rPr>
                <w:sz w:val="18"/>
              </w:rPr>
              <w:t xml:space="preserve">RIGHT PRIMER </w:t>
            </w:r>
            <w:r w:rsidRPr="00222EE1">
              <w:rPr>
                <w:sz w:val="18"/>
              </w:rPr>
              <w:t xml:space="preserve">   20   58.86   </w:t>
            </w:r>
            <w:proofErr w:type="gramStart"/>
            <w:r w:rsidRPr="00222EE1">
              <w:rPr>
                <w:sz w:val="18"/>
              </w:rPr>
              <w:t>45.00  4.00</w:t>
            </w:r>
            <w:proofErr w:type="gramEnd"/>
            <w:r w:rsidRPr="00222EE1">
              <w:rPr>
                <w:sz w:val="18"/>
              </w:rPr>
              <w:t xml:space="preserve">  1.00 TCTTTTCGGAGACGGATCTT</w:t>
            </w:r>
          </w:p>
          <w:p w14:paraId="639A8985" w14:textId="77777777" w:rsidR="000E1F11" w:rsidRPr="00222EE1" w:rsidRDefault="000E1F11" w:rsidP="00683433">
            <w:pPr>
              <w:pStyle w:val="HTML"/>
              <w:rPr>
                <w:sz w:val="18"/>
              </w:rPr>
            </w:pPr>
            <w:r w:rsidRPr="00222EE1">
              <w:rPr>
                <w:sz w:val="18"/>
              </w:rPr>
              <w:t xml:space="preserve">PRODUCT SIZE: </w:t>
            </w:r>
            <w:r w:rsidRPr="00222EE1">
              <w:rPr>
                <w:b/>
                <w:sz w:val="18"/>
              </w:rPr>
              <w:t>121,</w:t>
            </w:r>
            <w:r w:rsidRPr="00222EE1">
              <w:rPr>
                <w:sz w:val="18"/>
              </w:rPr>
              <w:t xml:space="preserve"> PAIR ANY COMPL: 5.00, PAIR 3' COMPL: 1.00</w:t>
            </w:r>
          </w:p>
        </w:tc>
      </w:tr>
      <w:tr w:rsidR="0036085A" w:rsidRPr="001F236F" w14:paraId="1B8AE9C3" w14:textId="77777777" w:rsidTr="00BF43B0">
        <w:trPr>
          <w:trHeight w:val="454"/>
        </w:trPr>
        <w:tc>
          <w:tcPr>
            <w:tcW w:w="8846" w:type="dxa"/>
            <w:gridSpan w:val="3"/>
            <w:vAlign w:val="center"/>
          </w:tcPr>
          <w:p w14:paraId="02F8BD83" w14:textId="0A181969" w:rsidR="0036085A" w:rsidRPr="001F236F" w:rsidRDefault="006F72E1" w:rsidP="00E95516">
            <w:pPr>
              <w:rPr>
                <w:rFonts w:cs="Arial"/>
                <w:b/>
              </w:rPr>
            </w:pPr>
            <w:r w:rsidRPr="001F236F">
              <w:rPr>
                <w:rFonts w:cs="Arial"/>
                <w:b/>
              </w:rPr>
              <w:t>Location of primers in query sequence</w:t>
            </w:r>
          </w:p>
        </w:tc>
      </w:tr>
      <w:tr w:rsidR="0036085A" w:rsidRPr="001F236F" w14:paraId="1D8E594B" w14:textId="77777777" w:rsidTr="00BF43B0">
        <w:trPr>
          <w:trHeight w:val="397"/>
        </w:trPr>
        <w:tc>
          <w:tcPr>
            <w:tcW w:w="8846" w:type="dxa"/>
            <w:gridSpan w:val="3"/>
            <w:vAlign w:val="center"/>
          </w:tcPr>
          <w:p w14:paraId="61BCA838" w14:textId="1F68CF69" w:rsidR="0036085A" w:rsidRPr="001F236F" w:rsidRDefault="0036085A" w:rsidP="00E95516">
            <w:pPr>
              <w:rPr>
                <w:rFonts w:cs="Arial"/>
              </w:rPr>
            </w:pPr>
            <w:r w:rsidRPr="001F236F">
              <w:rPr>
                <w:rFonts w:cs="Arial"/>
                <w:b/>
              </w:rPr>
              <w:t>DNA Sequencing</w:t>
            </w:r>
            <w:r w:rsidRPr="001F236F">
              <w:rPr>
                <w:rFonts w:cs="Arial"/>
              </w:rPr>
              <w:t xml:space="preserve">: amplicon size </w:t>
            </w:r>
            <w:r w:rsidRPr="001F236F">
              <w:rPr>
                <w:rFonts w:cs="Arial"/>
                <w:b/>
              </w:rPr>
              <w:t>210</w:t>
            </w:r>
            <w:r w:rsidRPr="001F236F">
              <w:rPr>
                <w:rFonts w:cs="Arial"/>
              </w:rPr>
              <w:t xml:space="preserve"> b</w:t>
            </w:r>
            <w:r w:rsidR="00E157FE">
              <w:rPr>
                <w:rFonts w:cs="Arial"/>
              </w:rPr>
              <w:t>p</w:t>
            </w:r>
          </w:p>
        </w:tc>
      </w:tr>
      <w:tr w:rsidR="0036085A" w:rsidRPr="008E0107" w14:paraId="668A3639" w14:textId="77777777" w:rsidTr="00BF43B0">
        <w:tc>
          <w:tcPr>
            <w:tcW w:w="8846" w:type="dxa"/>
            <w:gridSpan w:val="3"/>
          </w:tcPr>
          <w:p w14:paraId="348ED4E5" w14:textId="377377DF" w:rsidR="0036085A" w:rsidRPr="008E0107" w:rsidRDefault="00F61116" w:rsidP="00E9551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left</w:t>
            </w:r>
            <w:r w:rsidR="0036085A" w:rsidRPr="008E0107">
              <w:rPr>
                <w:rFonts w:ascii="Arial" w:hAnsi="Arial" w:cs="Arial"/>
                <w:sz w:val="20"/>
                <w:szCs w:val="20"/>
              </w:rPr>
              <w:t xml:space="preserve"> primer   </w:t>
            </w:r>
            <w:r w:rsidR="0036085A" w:rsidRPr="008E0107">
              <w:rPr>
                <w:rFonts w:ascii="Arial" w:hAnsi="Arial" w:cs="Arial"/>
                <w:sz w:val="20"/>
                <w:szCs w:val="20"/>
              </w:rPr>
              <w:br/>
            </w:r>
            <w:r w:rsidR="0036085A" w:rsidRPr="000D5B26">
              <w:rPr>
                <w:rStyle w:val="adorn"/>
                <w:rFonts w:ascii="Courier New" w:hAnsi="Courier New" w:cs="Courier New"/>
                <w:b/>
                <w:sz w:val="21"/>
                <w:szCs w:val="21"/>
                <w:u w:val="single"/>
                <w:shd w:val="clear" w:color="auto" w:fill="FFEBCD"/>
              </w:rPr>
              <w:t>AGACGGTAGTCCGCAAGAAA</w:t>
            </w:r>
            <w:r w:rsidR="0036085A" w:rsidRPr="000D5B26">
              <w:rPr>
                <w:rStyle w:val="adorn"/>
                <w:rFonts w:ascii="Courier New" w:hAnsi="Courier New" w:cs="Courier New"/>
                <w:b/>
                <w:color w:val="8B0000"/>
                <w:sz w:val="21"/>
                <w:szCs w:val="21"/>
                <w:shd w:val="clear" w:color="auto" w:fill="FFEBCD"/>
              </w:rPr>
              <w:t>CGCACAGGTC</w:t>
            </w:r>
            <w:hyperlink r:id="rId17" w:tooltip="ENSDARE00000397478&#10;T/G" w:history="1">
              <w:r w:rsidR="0036085A" w:rsidRPr="000D5B26">
                <w:rPr>
                  <w:rStyle w:val="ae"/>
                  <w:rFonts w:ascii="Courier New" w:hAnsi="Courier New" w:cs="Courier New"/>
                  <w:b/>
                  <w:color w:val="8B0000"/>
                  <w:sz w:val="21"/>
                  <w:szCs w:val="21"/>
                  <w:highlight w:val="lightGray"/>
                  <w:shd w:val="clear" w:color="auto" w:fill="76EE00"/>
                </w:rPr>
                <w:t>K</w:t>
              </w:r>
            </w:hyperlink>
            <w:r w:rsidR="0036085A" w:rsidRPr="000D5B26">
              <w:rPr>
                <w:rStyle w:val="adorn"/>
                <w:rFonts w:ascii="Courier New" w:hAnsi="Courier New" w:cs="Courier New"/>
                <w:b/>
                <w:color w:val="8B0000"/>
                <w:sz w:val="21"/>
                <w:szCs w:val="21"/>
                <w:shd w:val="clear" w:color="auto" w:fill="FFEBCD"/>
              </w:rPr>
              <w:t>GAAATCATCACGTCGAGGG</w:t>
            </w:r>
            <w:r w:rsidR="0036085A" w:rsidRPr="000D5B26">
              <w:rPr>
                <w:rStyle w:val="adorn"/>
                <w:rFonts w:ascii="Courier New" w:hAnsi="Courier New" w:cs="Courier New"/>
                <w:b/>
                <w:sz w:val="21"/>
                <w:szCs w:val="21"/>
                <w:shd w:val="clear" w:color="auto" w:fill="FFEBCD"/>
              </w:rPr>
              <w:t>ATG</w:t>
            </w:r>
            <w:r w:rsidR="0036085A" w:rsidRPr="000D5B26">
              <w:rPr>
                <w:rStyle w:val="adorn"/>
                <w:rFonts w:ascii="Courier New" w:hAnsi="Courier New" w:cs="Courier New"/>
                <w:b/>
                <w:color w:val="8B0000"/>
                <w:sz w:val="21"/>
                <w:szCs w:val="21"/>
                <w:shd w:val="clear" w:color="auto" w:fill="FFEBCD"/>
              </w:rPr>
              <w:t>ACAGTGTCAGAAACGACGTTTTGAATAC</w:t>
            </w:r>
            <w:hyperlink r:id="rId18" w:tooltip="ENSDARE00000397478&#10;G/C" w:history="1">
              <w:r w:rsidR="0036085A" w:rsidRPr="000D5B26">
                <w:rPr>
                  <w:rStyle w:val="ae"/>
                  <w:rFonts w:ascii="Courier New" w:hAnsi="Courier New" w:cs="Courier New"/>
                  <w:b/>
                  <w:color w:val="8B0000"/>
                  <w:sz w:val="21"/>
                  <w:szCs w:val="21"/>
                  <w:highlight w:val="lightGray"/>
                  <w:shd w:val="clear" w:color="auto" w:fill="76EE00"/>
                </w:rPr>
                <w:t>S</w:t>
              </w:r>
            </w:hyperlink>
            <w:r w:rsidR="0036085A" w:rsidRPr="000D5B26">
              <w:rPr>
                <w:rStyle w:val="adorn"/>
                <w:rFonts w:ascii="Courier New" w:hAnsi="Courier New" w:cs="Courier New"/>
                <w:b/>
                <w:color w:val="8B0000"/>
                <w:sz w:val="21"/>
                <w:szCs w:val="21"/>
                <w:shd w:val="clear" w:color="auto" w:fill="FFEBCD"/>
              </w:rPr>
              <w:t>G</w:t>
            </w:r>
            <w:r w:rsidR="0036085A" w:rsidRPr="000D5B26">
              <w:rPr>
                <w:rStyle w:val="adorn"/>
                <w:rFonts w:ascii="Courier New" w:hAnsi="Courier New" w:cs="Courier New"/>
                <w:b/>
                <w:color w:val="FF0000"/>
                <w:sz w:val="21"/>
                <w:szCs w:val="21"/>
                <w:u w:val="single"/>
                <w:shd w:val="clear" w:color="auto" w:fill="FFEBCD"/>
              </w:rPr>
              <w:t>CCG</w:t>
            </w:r>
            <w:r w:rsidR="0036085A" w:rsidRPr="007625C6">
              <w:rPr>
                <w:rStyle w:val="adorn"/>
                <w:rFonts w:ascii="Courier New" w:hAnsi="Courier New" w:cs="Courier New"/>
                <w:b/>
                <w:color w:val="800000"/>
                <w:sz w:val="21"/>
                <w:szCs w:val="21"/>
                <w:highlight w:val="magenta"/>
                <w:shd w:val="clear" w:color="auto" w:fill="FFEBCD"/>
              </w:rPr>
              <w:t>TAGACATGAGGATTAACACC</w:t>
            </w:r>
            <w:r w:rsidR="0036085A" w:rsidRPr="000D5B26">
              <w:rPr>
                <w:rStyle w:val="adorn"/>
                <w:rFonts w:ascii="Courier New" w:hAnsi="Courier New" w:cs="Courier New"/>
                <w:b/>
                <w:color w:val="8B0000"/>
                <w:sz w:val="21"/>
                <w:szCs w:val="21"/>
                <w:shd w:val="clear" w:color="auto" w:fill="FFEBCD"/>
              </w:rPr>
              <w:t>ATAACTGCAGCAGAAGTACCTGACTCGAAATTAAGATCCGTCTCCGAAAAGACT</w:t>
            </w:r>
            <w:r w:rsidR="0036085A" w:rsidRPr="007625C6">
              <w:rPr>
                <w:rStyle w:val="adorn"/>
                <w:rFonts w:ascii="Courier New" w:hAnsi="Courier New" w:cs="Courier New"/>
                <w:b/>
                <w:color w:val="800000"/>
                <w:sz w:val="21"/>
                <w:szCs w:val="21"/>
                <w:shd w:val="clear" w:color="auto" w:fill="FFEBCD"/>
              </w:rPr>
              <w:t>G</w:t>
            </w:r>
            <w:r w:rsidR="0036085A" w:rsidRPr="000D5B26">
              <w:rPr>
                <w:rStyle w:val="adorn"/>
                <w:rFonts w:ascii="Courier New" w:hAnsi="Courier New" w:cs="Courier New"/>
                <w:b/>
                <w:color w:val="8B0000"/>
                <w:sz w:val="21"/>
                <w:szCs w:val="21"/>
                <w:shd w:val="clear" w:color="auto" w:fill="FFEBCD"/>
              </w:rPr>
              <w:t>TCAACAGCAAAATAGTTCAGGCAAGTCCT</w:t>
            </w:r>
            <w:r w:rsidR="0036085A" w:rsidRPr="000D5B26">
              <w:rPr>
                <w:rStyle w:val="adorn"/>
                <w:rFonts w:ascii="Courier New" w:hAnsi="Courier New" w:cs="Courier New"/>
                <w:b/>
                <w:sz w:val="21"/>
                <w:szCs w:val="21"/>
                <w:u w:val="single"/>
                <w:shd w:val="clear" w:color="auto" w:fill="FFEBCD"/>
              </w:rPr>
              <w:t>CAAGTGTCTGTTTTGAGCGC</w:t>
            </w:r>
            <w:r w:rsidR="0036085A" w:rsidRPr="000D5B26">
              <w:rPr>
                <w:rStyle w:val="adorn"/>
                <w:rFonts w:ascii="Courier New" w:hAnsi="Courier New" w:cs="Courier New"/>
                <w:b/>
                <w:sz w:val="21"/>
                <w:szCs w:val="21"/>
                <w:u w:val="single"/>
                <w:shd w:val="clear" w:color="auto" w:fill="FFEBCD"/>
              </w:rPr>
              <w:br/>
            </w:r>
          </w:p>
        </w:tc>
      </w:tr>
      <w:tr w:rsidR="0036085A" w:rsidRPr="001F236F" w14:paraId="2BD47A39" w14:textId="77777777" w:rsidTr="00BF43B0">
        <w:trPr>
          <w:trHeight w:val="397"/>
        </w:trPr>
        <w:tc>
          <w:tcPr>
            <w:tcW w:w="8846" w:type="dxa"/>
            <w:gridSpan w:val="3"/>
            <w:vAlign w:val="center"/>
          </w:tcPr>
          <w:p w14:paraId="766C17A8" w14:textId="2963B02D" w:rsidR="0036085A" w:rsidRPr="001F236F" w:rsidRDefault="0036085A" w:rsidP="00E95516">
            <w:pPr>
              <w:rPr>
                <w:rFonts w:cs="Arial"/>
              </w:rPr>
            </w:pPr>
            <w:r w:rsidRPr="001F236F">
              <w:rPr>
                <w:rFonts w:cs="Arial"/>
                <w:b/>
              </w:rPr>
              <w:t xml:space="preserve">HRM Analysis: </w:t>
            </w:r>
            <w:r w:rsidRPr="001F236F">
              <w:rPr>
                <w:rFonts w:cs="Arial"/>
              </w:rPr>
              <w:t xml:space="preserve">amplicon size </w:t>
            </w:r>
            <w:r w:rsidRPr="001F236F">
              <w:rPr>
                <w:rFonts w:cs="Arial"/>
                <w:b/>
              </w:rPr>
              <w:t>121</w:t>
            </w:r>
            <w:r w:rsidRPr="001F236F">
              <w:rPr>
                <w:rFonts w:cs="Arial"/>
              </w:rPr>
              <w:t xml:space="preserve"> b</w:t>
            </w:r>
            <w:r w:rsidR="00E157FE">
              <w:rPr>
                <w:rFonts w:cs="Arial"/>
              </w:rPr>
              <w:t>p</w:t>
            </w:r>
          </w:p>
        </w:tc>
      </w:tr>
      <w:tr w:rsidR="009379FC" w:rsidRPr="008E0107" w14:paraId="6C782EDA" w14:textId="77777777" w:rsidTr="00BF43B0">
        <w:trPr>
          <w:trHeight w:val="680"/>
        </w:trPr>
        <w:tc>
          <w:tcPr>
            <w:tcW w:w="8846" w:type="dxa"/>
            <w:gridSpan w:val="3"/>
            <w:vAlign w:val="center"/>
          </w:tcPr>
          <w:p w14:paraId="0ED83581" w14:textId="3A5C08BF" w:rsidR="00BE7AED" w:rsidRDefault="00390ACB" w:rsidP="00D97525">
            <w:pPr>
              <w:jc w:val="both"/>
              <w:rPr>
                <w:rStyle w:val="adorn"/>
                <w:rFonts w:ascii="Courier New" w:hAnsi="Courier New" w:cs="Courier New"/>
                <w:b/>
                <w:bCs/>
                <w:color w:val="0F4761" w:themeColor="accent1" w:themeShade="BF"/>
                <w:sz w:val="21"/>
                <w:szCs w:val="21"/>
                <w:u w:val="single"/>
                <w:shd w:val="clear" w:color="auto" w:fill="FFEBCD"/>
              </w:rPr>
            </w:pPr>
            <w:r>
              <w:rPr>
                <w:rFonts w:ascii="Arial" w:hAnsi="Arial" w:cs="Arial"/>
                <w:sz w:val="20"/>
                <w:szCs w:val="20"/>
              </w:rPr>
              <w:t>left</w:t>
            </w:r>
            <w:r w:rsidR="009379FC" w:rsidRPr="008E0107">
              <w:rPr>
                <w:rFonts w:ascii="Arial" w:hAnsi="Arial" w:cs="Arial"/>
                <w:sz w:val="20"/>
                <w:szCs w:val="20"/>
              </w:rPr>
              <w:t xml:space="preserve"> primer</w:t>
            </w:r>
            <w:r w:rsidR="009379FC" w:rsidRPr="008E0107">
              <w:rPr>
                <w:rFonts w:ascii="Arial" w:hAnsi="Arial" w:cs="Arial"/>
                <w:sz w:val="20"/>
                <w:szCs w:val="20"/>
              </w:rPr>
              <w:br/>
            </w:r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0F4761" w:themeColor="accent1" w:themeShade="BF"/>
                <w:sz w:val="21"/>
                <w:szCs w:val="21"/>
                <w:u w:val="single"/>
                <w:shd w:val="clear" w:color="auto" w:fill="FFEBCD"/>
              </w:rPr>
              <w:t>ATCACGTC</w:t>
            </w:r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365F91"/>
                <w:sz w:val="21"/>
                <w:szCs w:val="21"/>
                <w:u w:val="single"/>
                <w:shd w:val="clear" w:color="auto" w:fill="FFEBCD"/>
              </w:rPr>
              <w:t>GAGG</w:t>
            </w:r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0F4761" w:themeColor="accent1" w:themeShade="BF"/>
                <w:sz w:val="21"/>
                <w:szCs w:val="21"/>
                <w:u w:val="single"/>
                <w:shd w:val="clear" w:color="auto" w:fill="FFEBCD"/>
              </w:rPr>
              <w:t>G</w:t>
            </w:r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365F91"/>
                <w:sz w:val="21"/>
                <w:szCs w:val="21"/>
                <w:u w:val="single"/>
                <w:shd w:val="clear" w:color="auto" w:fill="FFEBCD"/>
              </w:rPr>
              <w:t>ATG</w:t>
            </w:r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0F4761" w:themeColor="accent1" w:themeShade="BF"/>
                <w:sz w:val="21"/>
                <w:szCs w:val="21"/>
                <w:u w:val="single"/>
                <w:shd w:val="clear" w:color="auto" w:fill="FFEBCD"/>
              </w:rPr>
              <w:t>ACA</w:t>
            </w:r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8B0000"/>
                <w:sz w:val="21"/>
                <w:szCs w:val="21"/>
                <w:shd w:val="clear" w:color="auto" w:fill="FFEBCD"/>
              </w:rPr>
              <w:t>GTGTCAGAAACGACGTTTTGAATAC</w:t>
            </w:r>
            <w:hyperlink r:id="rId19" w:tooltip="ENSDARE00000397478&#10;G/C" w:history="1">
              <w:r w:rsidR="009379FC" w:rsidRPr="000D5B26">
                <w:rPr>
                  <w:rStyle w:val="ae"/>
                  <w:rFonts w:ascii="Courier New" w:eastAsiaTheme="majorEastAsia" w:hAnsi="Courier New" w:cs="Courier New"/>
                  <w:b/>
                  <w:bCs/>
                  <w:color w:val="8B0000"/>
                  <w:sz w:val="21"/>
                  <w:szCs w:val="21"/>
                  <w:highlight w:val="lightGray"/>
                  <w:shd w:val="clear" w:color="auto" w:fill="76EE00"/>
                </w:rPr>
                <w:t>S</w:t>
              </w:r>
            </w:hyperlink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8B0000"/>
                <w:sz w:val="21"/>
                <w:szCs w:val="21"/>
                <w:shd w:val="clear" w:color="auto" w:fill="FFEBCD"/>
              </w:rPr>
              <w:t>G</w:t>
            </w:r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FF0000"/>
                <w:sz w:val="21"/>
                <w:szCs w:val="21"/>
                <w:u w:val="single"/>
                <w:shd w:val="clear" w:color="auto" w:fill="FFEBCD"/>
              </w:rPr>
              <w:t>CCG</w:t>
            </w:r>
            <w:r w:rsidR="009379FC" w:rsidRPr="0046368F">
              <w:rPr>
                <w:rStyle w:val="adorn"/>
                <w:rFonts w:ascii="Courier New" w:hAnsi="Courier New" w:cs="Courier New"/>
                <w:b/>
                <w:bCs/>
                <w:color w:val="800000"/>
                <w:sz w:val="21"/>
                <w:szCs w:val="21"/>
                <w:highlight w:val="magenta"/>
                <w:shd w:val="clear" w:color="auto" w:fill="FFEBCD"/>
              </w:rPr>
              <w:t>TAGACATGAGGATTAACACC</w:t>
            </w:r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8B0000"/>
                <w:sz w:val="21"/>
                <w:szCs w:val="21"/>
                <w:shd w:val="clear" w:color="auto" w:fill="FFEBCD"/>
              </w:rPr>
              <w:t>ATAACTGCAGCAGAAGTACCTGACTCGAAATT</w:t>
            </w:r>
            <w:r w:rsidR="009379FC" w:rsidRPr="000D5B26">
              <w:rPr>
                <w:rStyle w:val="adorn"/>
                <w:rFonts w:ascii="Courier New" w:hAnsi="Courier New" w:cs="Courier New"/>
                <w:b/>
                <w:bCs/>
                <w:color w:val="0F4761" w:themeColor="accent1" w:themeShade="BF"/>
                <w:sz w:val="21"/>
                <w:szCs w:val="21"/>
                <w:u w:val="single"/>
                <w:shd w:val="clear" w:color="auto" w:fill="FFEBCD"/>
              </w:rPr>
              <w:t xml:space="preserve">AAGATCCGTCTCCGAAAAGA </w:t>
            </w:r>
          </w:p>
          <w:p w14:paraId="6B9C766D" w14:textId="16D89BA8" w:rsidR="009379FC" w:rsidRPr="008E0107" w:rsidRDefault="009379FC" w:rsidP="00D97525">
            <w:pPr>
              <w:jc w:val="both"/>
              <w:rPr>
                <w:rFonts w:ascii="Arial" w:hAnsi="Arial" w:cs="Arial"/>
                <w:b/>
                <w:bCs/>
                <w:color w:val="0F4761" w:themeColor="accent1" w:themeShade="BF"/>
                <w:sz w:val="20"/>
                <w:szCs w:val="20"/>
                <w:u w:val="single"/>
                <w:shd w:val="clear" w:color="auto" w:fill="FFEBCD"/>
              </w:rPr>
            </w:pPr>
            <w:r w:rsidRPr="000D5B26">
              <w:rPr>
                <w:rStyle w:val="adorn"/>
                <w:rFonts w:ascii="Arial" w:hAnsi="Arial" w:cs="Arial"/>
                <w:b/>
                <w:bCs/>
                <w:color w:val="0F4761" w:themeColor="accent1" w:themeShade="BF"/>
                <w:sz w:val="21"/>
                <w:szCs w:val="21"/>
                <w:u w:val="single"/>
                <w:shd w:val="clear" w:color="auto" w:fill="FFEBCD"/>
              </w:rPr>
              <w:t xml:space="preserve">  </w:t>
            </w:r>
            <w:r w:rsidRPr="008E0107">
              <w:rPr>
                <w:rStyle w:val="adorn"/>
                <w:rFonts w:ascii="Arial" w:hAnsi="Arial" w:cs="Arial"/>
                <w:b/>
                <w:bCs/>
                <w:color w:val="0F4761" w:themeColor="accent1" w:themeShade="BF"/>
                <w:sz w:val="20"/>
                <w:szCs w:val="20"/>
                <w:u w:val="single"/>
                <w:shd w:val="clear" w:color="auto" w:fill="FFEBCD"/>
              </w:rPr>
              <w:t xml:space="preserve">                             </w:t>
            </w:r>
          </w:p>
        </w:tc>
      </w:tr>
    </w:tbl>
    <w:p w14:paraId="776F2EE4" w14:textId="1410337A" w:rsidR="00166102" w:rsidRDefault="00BF43B0" w:rsidP="00D97525">
      <w:pPr>
        <w:jc w:val="both"/>
        <w:rPr>
          <w:rFonts w:ascii="Times New Roman" w:hAnsi="Times New Roman" w:cs="Times New Roman"/>
          <w:sz w:val="24"/>
          <w:szCs w:val="24"/>
        </w:rPr>
      </w:pPr>
      <w:r w:rsidRPr="00BF43B0">
        <w:rPr>
          <w:rFonts w:ascii="Times New Roman" w:hAnsi="Times New Roman" w:cs="Times New Roman"/>
          <w:b/>
          <w:bCs/>
          <w:sz w:val="24"/>
          <w:szCs w:val="24"/>
        </w:rPr>
        <w:t xml:space="preserve">Table 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bookmarkStart w:id="0" w:name="_GoBack"/>
      <w:bookmarkEnd w:id="0"/>
      <w:r w:rsidRPr="00BF4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Primer sequences</w:t>
      </w:r>
      <w:r w:rsidR="00F14A58">
        <w:rPr>
          <w:rFonts w:ascii="Times New Roman" w:hAnsi="Times New Roman" w:cs="Times New Roman"/>
          <w:sz w:val="24"/>
          <w:szCs w:val="24"/>
        </w:rPr>
        <w:t xml:space="preserve"> for DNA sequencing and HRM</w:t>
      </w:r>
      <w:r w:rsidR="00453D07">
        <w:rPr>
          <w:rFonts w:ascii="Times New Roman" w:hAnsi="Times New Roman" w:cs="Times New Roman"/>
          <w:sz w:val="24"/>
          <w:szCs w:val="24"/>
        </w:rPr>
        <w:t xml:space="preserve"> analysis and </w:t>
      </w:r>
      <w:r w:rsidR="00BD3BDB">
        <w:rPr>
          <w:rFonts w:ascii="Times New Roman" w:hAnsi="Times New Roman" w:cs="Times New Roman"/>
          <w:sz w:val="24"/>
          <w:szCs w:val="24"/>
        </w:rPr>
        <w:t xml:space="preserve">single </w:t>
      </w:r>
      <w:r w:rsidR="00453D07">
        <w:rPr>
          <w:rFonts w:ascii="Times New Roman" w:hAnsi="Times New Roman" w:cs="Times New Roman"/>
          <w:sz w:val="24"/>
          <w:szCs w:val="24"/>
        </w:rPr>
        <w:t>base sequence of the resulting amplicons</w:t>
      </w:r>
      <w:r w:rsidRPr="00BF43B0">
        <w:rPr>
          <w:rFonts w:ascii="Times New Roman" w:hAnsi="Times New Roman" w:cs="Times New Roman"/>
          <w:sz w:val="24"/>
          <w:szCs w:val="24"/>
        </w:rPr>
        <w:t>.</w:t>
      </w:r>
    </w:p>
    <w:p w14:paraId="6722734A" w14:textId="3390B5E0" w:rsidR="005D3B18" w:rsidRDefault="005D3B18">
      <w:pPr>
        <w:rPr>
          <w:sz w:val="24"/>
          <w:szCs w:val="24"/>
        </w:rPr>
      </w:pPr>
    </w:p>
    <w:p w14:paraId="0F49ABEF" w14:textId="77777777" w:rsidR="00BD3BDB" w:rsidRDefault="00BD3BDB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3C05F4A" w14:textId="5E0AD7FE" w:rsidR="007D69B1" w:rsidRDefault="00E24043" w:rsidP="000E1F11">
      <w:pPr>
        <w:rPr>
          <w:sz w:val="24"/>
          <w:szCs w:val="24"/>
        </w:rPr>
      </w:pPr>
      <w:r w:rsidRPr="008E0107">
        <w:rPr>
          <w:rFonts w:ascii="Arial" w:hAnsi="Arial" w:cs="Arial"/>
          <w:noProof/>
          <w:sz w:val="20"/>
          <w:szCs w:val="20"/>
          <w:lang w:val="fr-FR" w:eastAsia="fr-FR"/>
        </w:rPr>
        <w:lastRenderedPageBreak/>
        <w:drawing>
          <wp:inline distT="0" distB="0" distL="0" distR="0" wp14:anchorId="4D94EA75" wp14:editId="5337F008">
            <wp:extent cx="5688000" cy="1799297"/>
            <wp:effectExtent l="19050" t="19050" r="27305" b="10795"/>
            <wp:docPr id="8" name="Grafik 8" descr="Ein Bild, das Text, Reihe, Diagramm, Schri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 descr="Ein Bild, das Text, Reihe, Diagramm, Schrift enthält.&#10;&#10;Automatisch generierte Beschreibu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179929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C3F71" w:rsidRPr="008E0107"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7B7F5395" wp14:editId="7D737533">
            <wp:extent cx="1404000" cy="900404"/>
            <wp:effectExtent l="19050" t="19050" r="24765" b="1460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1006" t="32081" r="46328" b="24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000" cy="9004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1034" w:rsidRPr="008E0107"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2C31DDF4" wp14:editId="4FB4950E">
            <wp:extent cx="1386000" cy="897306"/>
            <wp:effectExtent l="19050" t="19050" r="24130" b="17145"/>
            <wp:docPr id="52" name="Picture 52" descr="Ein Bild, das Text, Screenshot, Software, Computersymbo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Ein Bild, das Text, Screenshot, Software, Computersymbo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114" t="32081" r="46426" b="23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000" cy="8973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7EFA" w:rsidRPr="008E0107"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04BB6DB8" wp14:editId="7D3AA19D">
            <wp:extent cx="1386000" cy="894114"/>
            <wp:effectExtent l="19050" t="19050" r="24130" b="20320"/>
            <wp:docPr id="49" name="Picture 49" descr="Ein Bild, das Text, Screenshot, Software, Computersymbo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Ein Bild, das Text, Screenshot, Software, Computersymbo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1114" t="32081" r="46426" b="24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000" cy="89411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0449" w:rsidRPr="008E0107"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190AF677" wp14:editId="6079740A">
            <wp:extent cx="1386000" cy="897307"/>
            <wp:effectExtent l="19050" t="19050" r="24130" b="17145"/>
            <wp:docPr id="43" name="Picture 43" descr="Ein Bild, das Text, Screenshot, Software, Computersymbo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Ein Bild, das Text, Screenshot, Software, Computersymbo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1114" t="31925" r="46426" b="24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000" cy="89730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03B4">
        <w:rPr>
          <w:sz w:val="24"/>
          <w:szCs w:val="24"/>
        </w:rPr>
        <w:br/>
      </w:r>
      <w:r w:rsidR="00EF3EA8" w:rsidRPr="008E0107"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638BF9D7" wp14:editId="402D9E13">
            <wp:extent cx="1872000" cy="1205703"/>
            <wp:effectExtent l="19050" t="19050" r="13970" b="13970"/>
            <wp:docPr id="7181" name="Picture 19" descr="Ein Bild, das Text, Software, Computersymbol, Multimedia-Softwa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1" name="Picture 19" descr="Ein Bild, das Text, Software, Computersymbol, Multimedia-Softwar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0930" t="31923" r="46440" b="24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2057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7571" w:rsidRPr="008E0107"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00B3CC2D" wp14:editId="4293866E">
            <wp:extent cx="1875600" cy="1199227"/>
            <wp:effectExtent l="19050" t="19050" r="10795" b="20320"/>
            <wp:docPr id="7180" name="Picture 16" descr="Ein Bild, das Text, Screenshot, Software, Computersymbo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0" name="Picture 16" descr="Ein Bild, das Text, Screenshot, Software, Computersymbo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0930" t="32044" r="46365" b="24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600" cy="119922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F9B" w:rsidRPr="008E0107"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59BFFA1E" wp14:editId="554F5B96">
            <wp:extent cx="1872000" cy="1207832"/>
            <wp:effectExtent l="19050" t="19050" r="13970" b="11430"/>
            <wp:docPr id="7179" name="Picture 22" descr="Ein Bild, das Text, Screenshot, Software, Computersymbo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9" name="Picture 22" descr="Ein Bild, das Text, Screenshot, Software, Computersymbo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1006" t="31923" r="46440" b="24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2078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5471" w:rsidRPr="008E0107"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24567420" wp14:editId="7067CB8E">
            <wp:extent cx="1872000" cy="1203564"/>
            <wp:effectExtent l="19050" t="19050" r="13970" b="15875"/>
            <wp:docPr id="33" name="Picture 13" descr="Ein Bild, das Text, Software, Computersymbol, Multimedia-Softwa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13" descr="Ein Bild, das Text, Software, Computersymbol, Multimedia-Softwar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0930" t="32044" r="46365" b="24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2035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30A0" w:rsidRPr="008E0107"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249BBC33" wp14:editId="5F1E2182">
            <wp:extent cx="1872000" cy="1209099"/>
            <wp:effectExtent l="19050" t="19050" r="13970" b="10160"/>
            <wp:docPr id="30" name="Picture 10" descr="Ein Bild, das Text, Screenshot, Software, Computersymbo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10" descr="Ein Bild, das Text, Screenshot, Software, Computersymbo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1005" t="31923" r="46516" b="24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20909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3B18" w:rsidRPr="008E0107"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3D5B74AF" wp14:editId="2E6588B6">
            <wp:extent cx="1872000" cy="1209099"/>
            <wp:effectExtent l="19050" t="19050" r="13970" b="10160"/>
            <wp:docPr id="7182" name="Picture 7" descr="Ein Bild, das Text, Software, Computersymbol, Multimedia-Softwa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2" name="Picture 7" descr="Ein Bild, das Text, Software, Computersymbol, Multimedia-Softwar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1081" t="31923" r="46440" b="24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20909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C963DB" w14:textId="38339153" w:rsidR="00125A16" w:rsidRDefault="00041906" w:rsidP="00D97525">
      <w:pPr>
        <w:jc w:val="both"/>
        <w:rPr>
          <w:rFonts w:ascii="Times New Roman" w:hAnsi="Times New Roman" w:cs="Times New Roman"/>
          <w:sz w:val="24"/>
          <w:szCs w:val="24"/>
        </w:rPr>
      </w:pPr>
      <w:r w:rsidRPr="00CC3D80">
        <w:rPr>
          <w:rFonts w:ascii="Times New Roman" w:hAnsi="Times New Roman" w:cs="Times New Roman"/>
          <w:b/>
          <w:bCs/>
          <w:sz w:val="24"/>
          <w:szCs w:val="24"/>
        </w:rPr>
        <w:t xml:space="preserve">Supplementary Fig. 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D509F3" w:rsidRPr="00D509F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25A16" w:rsidRPr="00D509F3">
        <w:rPr>
          <w:rFonts w:ascii="Times New Roman" w:hAnsi="Times New Roman" w:cs="Times New Roman"/>
          <w:sz w:val="24"/>
          <w:szCs w:val="24"/>
        </w:rPr>
        <w:t>HRMA results for F</w:t>
      </w:r>
      <w:r w:rsidR="00D509F3" w:rsidRPr="00D509F3">
        <w:rPr>
          <w:rFonts w:ascii="Times New Roman" w:hAnsi="Times New Roman" w:cs="Times New Roman"/>
          <w:sz w:val="24"/>
          <w:szCs w:val="24"/>
        </w:rPr>
        <w:t>0</w:t>
      </w:r>
      <w:r w:rsidR="009D5AF5">
        <w:rPr>
          <w:rFonts w:ascii="Times New Roman" w:hAnsi="Times New Roman" w:cs="Times New Roman"/>
          <w:sz w:val="24"/>
          <w:szCs w:val="24"/>
        </w:rPr>
        <w:t xml:space="preserve">. Aligned and derivative melt curves. </w:t>
      </w:r>
      <w:r w:rsidR="00C21822">
        <w:rPr>
          <w:rFonts w:ascii="Times New Roman" w:hAnsi="Times New Roman" w:cs="Times New Roman"/>
          <w:sz w:val="24"/>
          <w:szCs w:val="24"/>
        </w:rPr>
        <w:t xml:space="preserve">Mosaic </w:t>
      </w:r>
      <w:r w:rsidR="0012213C">
        <w:rPr>
          <w:rFonts w:ascii="Times New Roman" w:hAnsi="Times New Roman" w:cs="Times New Roman"/>
          <w:sz w:val="24"/>
          <w:szCs w:val="24"/>
        </w:rPr>
        <w:t xml:space="preserve">F0 </w:t>
      </w:r>
      <w:r w:rsidR="00C21822">
        <w:rPr>
          <w:rFonts w:ascii="Times New Roman" w:hAnsi="Times New Roman" w:cs="Times New Roman"/>
          <w:sz w:val="24"/>
          <w:szCs w:val="24"/>
        </w:rPr>
        <w:t>fish display a multitude of possible mutations</w:t>
      </w:r>
      <w:r w:rsidR="008A7A1D">
        <w:rPr>
          <w:rFonts w:ascii="Times New Roman" w:hAnsi="Times New Roman" w:cs="Times New Roman"/>
          <w:sz w:val="24"/>
          <w:szCs w:val="24"/>
        </w:rPr>
        <w:t>.</w:t>
      </w:r>
      <w:r w:rsidR="00D91F72">
        <w:rPr>
          <w:rFonts w:ascii="Times New Roman" w:hAnsi="Times New Roman" w:cs="Times New Roman"/>
          <w:sz w:val="24"/>
          <w:szCs w:val="24"/>
        </w:rPr>
        <w:t xml:space="preserve"> Each curve represents a single </w:t>
      </w:r>
      <w:r w:rsidR="008677F9">
        <w:rPr>
          <w:rFonts w:ascii="Times New Roman" w:hAnsi="Times New Roman" w:cs="Times New Roman"/>
          <w:sz w:val="24"/>
          <w:szCs w:val="24"/>
        </w:rPr>
        <w:t xml:space="preserve">fish. </w:t>
      </w:r>
      <w:r w:rsidR="0042211E">
        <w:rPr>
          <w:rFonts w:ascii="Times New Roman" w:hAnsi="Times New Roman" w:cs="Times New Roman"/>
          <w:sz w:val="24"/>
          <w:szCs w:val="24"/>
        </w:rPr>
        <w:t xml:space="preserve">The wildtype </w:t>
      </w:r>
      <w:r w:rsidR="001543D0">
        <w:rPr>
          <w:rFonts w:ascii="Times New Roman" w:hAnsi="Times New Roman" w:cs="Times New Roman"/>
          <w:sz w:val="24"/>
          <w:szCs w:val="24"/>
        </w:rPr>
        <w:t>(orange graph</w:t>
      </w:r>
      <w:r w:rsidR="003C7F3B">
        <w:rPr>
          <w:rFonts w:ascii="Times New Roman" w:hAnsi="Times New Roman" w:cs="Times New Roman"/>
          <w:sz w:val="24"/>
          <w:szCs w:val="24"/>
        </w:rPr>
        <w:t>s</w:t>
      </w:r>
      <w:r w:rsidR="001543D0">
        <w:rPr>
          <w:rFonts w:ascii="Times New Roman" w:hAnsi="Times New Roman" w:cs="Times New Roman"/>
          <w:sz w:val="24"/>
          <w:szCs w:val="24"/>
        </w:rPr>
        <w:t xml:space="preserve">) </w:t>
      </w:r>
      <w:r w:rsidR="0042211E">
        <w:rPr>
          <w:rFonts w:ascii="Times New Roman" w:hAnsi="Times New Roman" w:cs="Times New Roman"/>
          <w:sz w:val="24"/>
          <w:szCs w:val="24"/>
        </w:rPr>
        <w:t>displays a single peak</w:t>
      </w:r>
      <w:r w:rsidR="001543D0">
        <w:rPr>
          <w:rFonts w:ascii="Times New Roman" w:hAnsi="Times New Roman" w:cs="Times New Roman"/>
          <w:sz w:val="24"/>
          <w:szCs w:val="24"/>
        </w:rPr>
        <w:t xml:space="preserve">. </w:t>
      </w:r>
      <w:r w:rsidR="008D4CD3">
        <w:rPr>
          <w:rFonts w:ascii="Times New Roman" w:hAnsi="Times New Roman" w:cs="Times New Roman"/>
          <w:sz w:val="24"/>
          <w:szCs w:val="24"/>
        </w:rPr>
        <w:t>T</w:t>
      </w:r>
      <w:r w:rsidR="001543D0">
        <w:rPr>
          <w:rFonts w:ascii="Times New Roman" w:hAnsi="Times New Roman" w:cs="Times New Roman"/>
          <w:sz w:val="24"/>
          <w:szCs w:val="24"/>
        </w:rPr>
        <w:t>he</w:t>
      </w:r>
      <w:r w:rsidR="008D4CD3">
        <w:rPr>
          <w:rFonts w:ascii="Times New Roman" w:hAnsi="Times New Roman" w:cs="Times New Roman"/>
          <w:sz w:val="24"/>
          <w:szCs w:val="24"/>
        </w:rPr>
        <w:t xml:space="preserve"> putative m</w:t>
      </w:r>
      <w:r w:rsidR="0042211E">
        <w:rPr>
          <w:rFonts w:ascii="Times New Roman" w:hAnsi="Times New Roman" w:cs="Times New Roman"/>
          <w:sz w:val="24"/>
          <w:szCs w:val="24"/>
        </w:rPr>
        <w:t>uta</w:t>
      </w:r>
      <w:r w:rsidR="002A0B00">
        <w:rPr>
          <w:rFonts w:ascii="Times New Roman" w:hAnsi="Times New Roman" w:cs="Times New Roman"/>
          <w:sz w:val="24"/>
          <w:szCs w:val="24"/>
        </w:rPr>
        <w:t>nt</w:t>
      </w:r>
      <w:r w:rsidR="008D4CD3">
        <w:rPr>
          <w:rFonts w:ascii="Times New Roman" w:hAnsi="Times New Roman" w:cs="Times New Roman"/>
          <w:sz w:val="24"/>
          <w:szCs w:val="24"/>
        </w:rPr>
        <w:t>s</w:t>
      </w:r>
      <w:r w:rsidR="00D62B92">
        <w:rPr>
          <w:rFonts w:ascii="Times New Roman" w:hAnsi="Times New Roman" w:cs="Times New Roman"/>
          <w:sz w:val="24"/>
          <w:szCs w:val="24"/>
        </w:rPr>
        <w:t xml:space="preserve"> (“</w:t>
      </w:r>
      <w:proofErr w:type="spellStart"/>
      <w:r w:rsidR="00D62B92">
        <w:rPr>
          <w:rFonts w:ascii="Times New Roman" w:hAnsi="Times New Roman" w:cs="Times New Roman"/>
          <w:sz w:val="24"/>
          <w:szCs w:val="24"/>
        </w:rPr>
        <w:t>putants</w:t>
      </w:r>
      <w:proofErr w:type="spellEnd"/>
      <w:r w:rsidR="00D62B92">
        <w:rPr>
          <w:rFonts w:ascii="Times New Roman" w:hAnsi="Times New Roman" w:cs="Times New Roman"/>
          <w:sz w:val="24"/>
          <w:szCs w:val="24"/>
        </w:rPr>
        <w:t xml:space="preserve">”, </w:t>
      </w:r>
      <w:r w:rsidR="003C7F3B">
        <w:rPr>
          <w:rFonts w:ascii="Times New Roman" w:hAnsi="Times New Roman" w:cs="Times New Roman"/>
          <w:sz w:val="24"/>
          <w:szCs w:val="24"/>
        </w:rPr>
        <w:t xml:space="preserve">blue graphs) </w:t>
      </w:r>
      <w:r w:rsidR="008D4CD3">
        <w:rPr>
          <w:rFonts w:ascii="Times New Roman" w:hAnsi="Times New Roman" w:cs="Times New Roman"/>
          <w:sz w:val="24"/>
          <w:szCs w:val="24"/>
        </w:rPr>
        <w:t>are</w:t>
      </w:r>
      <w:r w:rsidR="0042211E">
        <w:rPr>
          <w:rFonts w:ascii="Times New Roman" w:hAnsi="Times New Roman" w:cs="Times New Roman"/>
          <w:sz w:val="24"/>
          <w:szCs w:val="24"/>
        </w:rPr>
        <w:t xml:space="preserve"> </w:t>
      </w:r>
      <w:r w:rsidR="002A0B00">
        <w:rPr>
          <w:rFonts w:ascii="Times New Roman" w:hAnsi="Times New Roman" w:cs="Times New Roman"/>
          <w:sz w:val="24"/>
          <w:szCs w:val="24"/>
        </w:rPr>
        <w:t>represented by multiple, undefined peaks</w:t>
      </w:r>
      <w:r w:rsidR="003C7F3B">
        <w:rPr>
          <w:rFonts w:ascii="Times New Roman" w:hAnsi="Times New Roman" w:cs="Times New Roman"/>
          <w:sz w:val="24"/>
          <w:szCs w:val="24"/>
        </w:rPr>
        <w:t>.</w:t>
      </w:r>
      <w:r w:rsidR="003D33B5">
        <w:rPr>
          <w:rFonts w:ascii="Times New Roman" w:hAnsi="Times New Roman" w:cs="Times New Roman"/>
          <w:sz w:val="24"/>
          <w:szCs w:val="24"/>
        </w:rPr>
        <w:t xml:space="preserve"> All other fish </w:t>
      </w:r>
      <w:r w:rsidR="00A5026E">
        <w:rPr>
          <w:rFonts w:ascii="Times New Roman" w:hAnsi="Times New Roman" w:cs="Times New Roman"/>
          <w:sz w:val="24"/>
          <w:szCs w:val="24"/>
        </w:rPr>
        <w:t>displayed single nucleotide polymorphisms</w:t>
      </w:r>
      <w:r w:rsidR="004414CB">
        <w:rPr>
          <w:rFonts w:ascii="Times New Roman" w:hAnsi="Times New Roman" w:cs="Times New Roman"/>
          <w:sz w:val="24"/>
          <w:szCs w:val="24"/>
        </w:rPr>
        <w:t xml:space="preserve"> at this locus</w:t>
      </w:r>
      <w:r w:rsidR="001D49A6">
        <w:rPr>
          <w:rFonts w:ascii="Times New Roman" w:hAnsi="Times New Roman" w:cs="Times New Roman"/>
          <w:sz w:val="24"/>
          <w:szCs w:val="24"/>
        </w:rPr>
        <w:t xml:space="preserve"> present in the wildtype</w:t>
      </w:r>
      <w:r w:rsidR="006E513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D2CC5">
        <w:rPr>
          <w:rFonts w:ascii="Times New Roman" w:hAnsi="Times New Roman" w:cs="Times New Roman"/>
          <w:sz w:val="24"/>
          <w:szCs w:val="24"/>
        </w:rPr>
        <w:t>Putants</w:t>
      </w:r>
      <w:proofErr w:type="spellEnd"/>
      <w:r w:rsidR="002D2CC5">
        <w:rPr>
          <w:rFonts w:ascii="Times New Roman" w:hAnsi="Times New Roman" w:cs="Times New Roman"/>
          <w:sz w:val="24"/>
          <w:szCs w:val="24"/>
        </w:rPr>
        <w:t xml:space="preserve"> were raised to reproductive age</w:t>
      </w:r>
      <w:r w:rsidR="001434A0">
        <w:rPr>
          <w:rFonts w:ascii="Times New Roman" w:hAnsi="Times New Roman" w:cs="Times New Roman"/>
          <w:sz w:val="24"/>
          <w:szCs w:val="24"/>
        </w:rPr>
        <w:t xml:space="preserve"> and outcrossed to wildtype.</w:t>
      </w:r>
    </w:p>
    <w:p w14:paraId="7A5523FB" w14:textId="2843E4D2" w:rsidR="00D509F3" w:rsidRDefault="00D509F3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3D00B49A" w14:textId="058E1E78" w:rsidR="00466505" w:rsidRDefault="00142DD5" w:rsidP="00D97525">
      <w:pPr>
        <w:jc w:val="both"/>
        <w:rPr>
          <w:rFonts w:ascii="Times New Roman" w:hAnsi="Times New Roman" w:cs="Times New Roman"/>
          <w:sz w:val="24"/>
          <w:szCs w:val="24"/>
        </w:rPr>
      </w:pPr>
      <w:r w:rsidRPr="008E0107">
        <w:rPr>
          <w:rFonts w:ascii="Arial" w:hAnsi="Arial" w:cs="Arial"/>
          <w:noProof/>
          <w:sz w:val="24"/>
          <w:lang w:val="fr-FR" w:eastAsia="fr-FR"/>
        </w:rPr>
        <w:lastRenderedPageBreak/>
        <w:drawing>
          <wp:inline distT="0" distB="0" distL="0" distR="0" wp14:anchorId="38649C35" wp14:editId="6582BC1E">
            <wp:extent cx="5760000" cy="1635802"/>
            <wp:effectExtent l="19050" t="19050" r="12700" b="21590"/>
            <wp:docPr id="31" name="Grafik 31" descr="Ein Bild, das Text, Reihe, Diagramm, Schri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fik 31" descr="Ein Bild, das Text, Reihe, Diagramm, Schrift enthält.&#10;&#10;Automatisch generierte Beschreibu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63580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D21DB" w:rsidRPr="008E0107">
        <w:rPr>
          <w:rFonts w:ascii="Arial" w:hAnsi="Arial" w:cs="Arial"/>
          <w:noProof/>
          <w:sz w:val="24"/>
          <w:lang w:val="fr-FR" w:eastAsia="fr-FR"/>
        </w:rPr>
        <w:drawing>
          <wp:inline distT="0" distB="0" distL="0" distR="0" wp14:anchorId="647BC4F1" wp14:editId="0A580B34">
            <wp:extent cx="5760000" cy="1647679"/>
            <wp:effectExtent l="19050" t="19050" r="12700" b="10160"/>
            <wp:docPr id="7168" name="Grafik 7168" descr="Ein Bild, das Text, Diagramm, Reih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" name="Grafik 7168" descr="Ein Bild, das Text, Diagramm, Reihe enthält.&#10;&#10;Automatisch generierte Beschreibu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6476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B03AD">
        <w:rPr>
          <w:rFonts w:ascii="Times New Roman" w:hAnsi="Times New Roman" w:cs="Times New Roman"/>
          <w:b/>
          <w:bCs/>
          <w:sz w:val="24"/>
          <w:szCs w:val="24"/>
        </w:rPr>
        <w:br/>
      </w:r>
      <w:r w:rsidR="00041906" w:rsidRPr="00CC3D80">
        <w:rPr>
          <w:rFonts w:ascii="Times New Roman" w:hAnsi="Times New Roman" w:cs="Times New Roman"/>
          <w:b/>
          <w:bCs/>
          <w:sz w:val="24"/>
          <w:szCs w:val="24"/>
        </w:rPr>
        <w:t xml:space="preserve">Supplementary Fig. </w:t>
      </w:r>
      <w:r w:rsidR="00041906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D509F3" w:rsidRPr="00D509F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509F3" w:rsidRPr="00D509F3">
        <w:rPr>
          <w:rFonts w:ascii="Times New Roman" w:hAnsi="Times New Roman" w:cs="Times New Roman"/>
          <w:sz w:val="24"/>
          <w:szCs w:val="24"/>
        </w:rPr>
        <w:t>HRMA results for F</w:t>
      </w:r>
      <w:r w:rsidR="00D509F3">
        <w:rPr>
          <w:rFonts w:ascii="Times New Roman" w:hAnsi="Times New Roman" w:cs="Times New Roman"/>
          <w:sz w:val="24"/>
          <w:szCs w:val="24"/>
        </w:rPr>
        <w:t>1</w:t>
      </w:r>
      <w:r w:rsidR="00767005">
        <w:rPr>
          <w:rFonts w:ascii="Times New Roman" w:hAnsi="Times New Roman" w:cs="Times New Roman"/>
          <w:sz w:val="24"/>
          <w:szCs w:val="24"/>
        </w:rPr>
        <w:t xml:space="preserve"> - </w:t>
      </w:r>
      <w:r w:rsidR="0076626E" w:rsidRPr="00BF43B0">
        <w:rPr>
          <w:rFonts w:ascii="Times New Roman" w:hAnsi="Times New Roman" w:cs="Times New Roman"/>
          <w:i/>
          <w:iCs/>
          <w:sz w:val="24"/>
          <w:szCs w:val="24"/>
        </w:rPr>
        <w:t>atoh8</w:t>
      </w:r>
      <w:r w:rsidR="0076626E" w:rsidRPr="00BF43B0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kg117</w:t>
      </w:r>
      <w:r w:rsidR="0076626E" w:rsidRPr="00BF43B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6626E" w:rsidRPr="00BF43B0">
        <w:rPr>
          <w:rFonts w:ascii="Times New Roman" w:hAnsi="Times New Roman" w:cs="Times New Roman"/>
          <w:sz w:val="24"/>
          <w:szCs w:val="24"/>
        </w:rPr>
        <w:t>allele</w:t>
      </w:r>
      <w:r w:rsidR="00D62B92">
        <w:rPr>
          <w:rFonts w:ascii="Times New Roman" w:hAnsi="Times New Roman" w:cs="Times New Roman"/>
          <w:sz w:val="24"/>
          <w:szCs w:val="24"/>
        </w:rPr>
        <w:t xml:space="preserve">. </w:t>
      </w:r>
      <w:r w:rsidR="00667683">
        <w:rPr>
          <w:rFonts w:ascii="Times New Roman" w:hAnsi="Times New Roman" w:cs="Times New Roman"/>
          <w:sz w:val="24"/>
          <w:szCs w:val="24"/>
        </w:rPr>
        <w:t xml:space="preserve">Aligned and derivative melt curves. </w:t>
      </w:r>
      <w:r w:rsidR="00D62B92">
        <w:rPr>
          <w:rFonts w:ascii="Times New Roman" w:hAnsi="Times New Roman" w:cs="Times New Roman"/>
          <w:sz w:val="24"/>
          <w:szCs w:val="24"/>
        </w:rPr>
        <w:t xml:space="preserve">After outcross of the founder </w:t>
      </w:r>
      <w:proofErr w:type="spellStart"/>
      <w:r w:rsidR="00D62B92">
        <w:rPr>
          <w:rFonts w:ascii="Times New Roman" w:hAnsi="Times New Roman" w:cs="Times New Roman"/>
          <w:sz w:val="24"/>
          <w:szCs w:val="24"/>
        </w:rPr>
        <w:t>putant</w:t>
      </w:r>
      <w:proofErr w:type="spellEnd"/>
      <w:r w:rsidR="000D36E8">
        <w:rPr>
          <w:rFonts w:ascii="Times New Roman" w:hAnsi="Times New Roman" w:cs="Times New Roman"/>
          <w:sz w:val="24"/>
          <w:szCs w:val="24"/>
        </w:rPr>
        <w:t xml:space="preserve"> “M”</w:t>
      </w:r>
      <w:r w:rsidR="005566D8">
        <w:rPr>
          <w:rFonts w:ascii="Times New Roman" w:hAnsi="Times New Roman" w:cs="Times New Roman"/>
          <w:sz w:val="24"/>
          <w:szCs w:val="24"/>
        </w:rPr>
        <w:t xml:space="preserve"> </w:t>
      </w:r>
      <w:r w:rsidR="000D36E8">
        <w:rPr>
          <w:rFonts w:ascii="Times New Roman" w:hAnsi="Times New Roman" w:cs="Times New Roman"/>
          <w:sz w:val="24"/>
          <w:szCs w:val="24"/>
        </w:rPr>
        <w:t xml:space="preserve">with wildtype </w:t>
      </w:r>
      <w:r w:rsidR="005566D8">
        <w:rPr>
          <w:rFonts w:ascii="Times New Roman" w:hAnsi="Times New Roman" w:cs="Times New Roman"/>
          <w:sz w:val="24"/>
          <w:szCs w:val="24"/>
        </w:rPr>
        <w:t xml:space="preserve">the progeny of this </w:t>
      </w:r>
      <w:r w:rsidR="006F0F1D">
        <w:rPr>
          <w:rFonts w:ascii="Times New Roman" w:hAnsi="Times New Roman" w:cs="Times New Roman"/>
          <w:sz w:val="24"/>
          <w:szCs w:val="24"/>
        </w:rPr>
        <w:t xml:space="preserve">single pair </w:t>
      </w:r>
      <w:r w:rsidR="005566D8">
        <w:rPr>
          <w:rFonts w:ascii="Times New Roman" w:hAnsi="Times New Roman" w:cs="Times New Roman"/>
          <w:sz w:val="24"/>
          <w:szCs w:val="24"/>
        </w:rPr>
        <w:t>mating w</w:t>
      </w:r>
      <w:r w:rsidR="006F0F1D">
        <w:rPr>
          <w:rFonts w:ascii="Times New Roman" w:hAnsi="Times New Roman" w:cs="Times New Roman"/>
          <w:sz w:val="24"/>
          <w:szCs w:val="24"/>
        </w:rPr>
        <w:t>as</w:t>
      </w:r>
      <w:r w:rsidR="005566D8">
        <w:rPr>
          <w:rFonts w:ascii="Times New Roman" w:hAnsi="Times New Roman" w:cs="Times New Roman"/>
          <w:sz w:val="24"/>
          <w:szCs w:val="24"/>
        </w:rPr>
        <w:t xml:space="preserve"> screened for the mutation</w:t>
      </w:r>
      <w:r w:rsidR="006F0F1D">
        <w:rPr>
          <w:rFonts w:ascii="Times New Roman" w:hAnsi="Times New Roman" w:cs="Times New Roman"/>
          <w:sz w:val="24"/>
          <w:szCs w:val="24"/>
        </w:rPr>
        <w:t>.</w:t>
      </w:r>
      <w:r w:rsidR="00244181">
        <w:rPr>
          <w:rFonts w:ascii="Times New Roman" w:hAnsi="Times New Roman" w:cs="Times New Roman"/>
          <w:sz w:val="24"/>
          <w:szCs w:val="24"/>
        </w:rPr>
        <w:t xml:space="preserve"> Subsequent sequencing </w:t>
      </w:r>
      <w:r w:rsidR="00A14623">
        <w:rPr>
          <w:rFonts w:ascii="Times New Roman" w:hAnsi="Times New Roman" w:cs="Times New Roman"/>
          <w:sz w:val="24"/>
          <w:szCs w:val="24"/>
        </w:rPr>
        <w:t>confirmed a suitable mutation (see main article)</w:t>
      </w:r>
      <w:r w:rsidR="002D2CC5">
        <w:rPr>
          <w:rFonts w:ascii="Times New Roman" w:hAnsi="Times New Roman" w:cs="Times New Roman"/>
          <w:sz w:val="24"/>
          <w:szCs w:val="24"/>
        </w:rPr>
        <w:t>.</w:t>
      </w:r>
    </w:p>
    <w:p w14:paraId="1B3DC994" w14:textId="0E2F706A" w:rsidR="00F57F7E" w:rsidRPr="00F57F7E" w:rsidRDefault="00F57F7E" w:rsidP="00F57F7E">
      <w:pPr>
        <w:pStyle w:val="af0"/>
        <w:jc w:val="both"/>
        <w:rPr>
          <w:lang w:val="de-DE"/>
        </w:rPr>
      </w:pPr>
      <w:r w:rsidRPr="00F57F7E">
        <w:rPr>
          <w:noProof/>
          <w:lang w:val="de-DE"/>
        </w:rPr>
        <w:lastRenderedPageBreak/>
        <w:drawing>
          <wp:inline distT="0" distB="0" distL="0" distR="0" wp14:anchorId="11C705FF" wp14:editId="0D5CA841">
            <wp:extent cx="5761355" cy="8992870"/>
            <wp:effectExtent l="0" t="0" r="0" b="0"/>
            <wp:docPr id="719628688" name="Grafik 2" descr="Ein Bild, das Text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628688" name="Grafik 2" descr="Ein Bild, das Text, Screensho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CAD13" w14:textId="513F5434" w:rsidR="00A94871" w:rsidRPr="00F503FA" w:rsidRDefault="00A94871" w:rsidP="00A94871">
      <w:pPr>
        <w:pStyle w:val="af0"/>
        <w:jc w:val="both"/>
        <w:rPr>
          <w:b/>
          <w:bCs/>
        </w:rPr>
      </w:pPr>
      <w:r w:rsidRPr="006A1F9A">
        <w:rPr>
          <w:b/>
          <w:bCs/>
        </w:rPr>
        <w:lastRenderedPageBreak/>
        <w:t xml:space="preserve">Supplementary Fig. </w:t>
      </w:r>
      <w:r w:rsidR="00041906">
        <w:rPr>
          <w:b/>
          <w:bCs/>
        </w:rPr>
        <w:t>3</w:t>
      </w:r>
      <w:r w:rsidRPr="00F503FA">
        <w:t xml:space="preserve"> (A) </w:t>
      </w:r>
      <w:proofErr w:type="spellStart"/>
      <w:r w:rsidRPr="00F503FA">
        <w:t>myoD</w:t>
      </w:r>
      <w:proofErr w:type="spellEnd"/>
      <w:r w:rsidRPr="00F503FA">
        <w:t xml:space="preserve"> expression in homozygous </w:t>
      </w:r>
      <w:r w:rsidRPr="006A1F9A">
        <w:rPr>
          <w:i/>
          <w:iCs/>
        </w:rPr>
        <w:t>atoh8</w:t>
      </w:r>
      <w:r w:rsidRPr="006A1F9A">
        <w:rPr>
          <w:i/>
          <w:iCs/>
          <w:vertAlign w:val="superscript"/>
        </w:rPr>
        <w:t>kg117</w:t>
      </w:r>
      <w:r w:rsidRPr="00F503FA">
        <w:t xml:space="preserve"> embryos at 2 dpf; upper panel: dorsal view, lower panel: lateral view. (B) Wild type </w:t>
      </w:r>
      <w:r w:rsidRPr="00E12B14">
        <w:rPr>
          <w:i/>
          <w:iCs/>
        </w:rPr>
        <w:t>atoh8</w:t>
      </w:r>
      <w:r w:rsidRPr="00F503FA">
        <w:t xml:space="preserve"> expression at 2 dpf</w:t>
      </w:r>
      <w:r>
        <w:t>:</w:t>
      </w:r>
      <w:r w:rsidRPr="00F503FA">
        <w:t xml:space="preserve"> </w:t>
      </w:r>
      <w:r w:rsidRPr="00B152AA">
        <w:rPr>
          <w:i/>
          <w:iCs/>
        </w:rPr>
        <w:t>atoh8</w:t>
      </w:r>
      <w:r w:rsidRPr="00F503FA">
        <w:t xml:space="preserve"> expression is detected in sclerotomal cells closely associated with the notochord; lateral view. (C) Brightfield images of 1 dpf wild type and mutant embryos; dorsal view. Anterior to the left, dorsal to the top. Scale bar</w:t>
      </w:r>
      <w:r>
        <w:t>s</w:t>
      </w:r>
      <w:r w:rsidRPr="00F503FA">
        <w:t>: 200µm.</w:t>
      </w:r>
    </w:p>
    <w:p w14:paraId="7BB8DF67" w14:textId="6DD8861F" w:rsidR="00D509F3" w:rsidRPr="00A94871" w:rsidRDefault="00D509F3" w:rsidP="00A94871">
      <w:pPr>
        <w:pStyle w:val="af0"/>
        <w:jc w:val="both"/>
      </w:pPr>
    </w:p>
    <w:sectPr w:rsidR="00D509F3" w:rsidRPr="00A94871" w:rsidSect="00273A6D">
      <w:pgSz w:w="11906" w:h="16838"/>
      <w:pgMar w:top="1417" w:right="1416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1F11"/>
    <w:rsid w:val="00015EB6"/>
    <w:rsid w:val="000319D4"/>
    <w:rsid w:val="00031B5A"/>
    <w:rsid w:val="000378A9"/>
    <w:rsid w:val="00041906"/>
    <w:rsid w:val="00054ECA"/>
    <w:rsid w:val="00095D6A"/>
    <w:rsid w:val="000A4321"/>
    <w:rsid w:val="000A572F"/>
    <w:rsid w:val="000A7B06"/>
    <w:rsid w:val="000A7E90"/>
    <w:rsid w:val="000D36E8"/>
    <w:rsid w:val="000E1F11"/>
    <w:rsid w:val="000E2F9B"/>
    <w:rsid w:val="00105609"/>
    <w:rsid w:val="0012213C"/>
    <w:rsid w:val="00125471"/>
    <w:rsid w:val="00125A16"/>
    <w:rsid w:val="0014143A"/>
    <w:rsid w:val="00142DD5"/>
    <w:rsid w:val="001434A0"/>
    <w:rsid w:val="00153BEB"/>
    <w:rsid w:val="0015437F"/>
    <w:rsid w:val="001543D0"/>
    <w:rsid w:val="00157166"/>
    <w:rsid w:val="00166102"/>
    <w:rsid w:val="001A6C50"/>
    <w:rsid w:val="001D49A6"/>
    <w:rsid w:val="001E4E89"/>
    <w:rsid w:val="001F236F"/>
    <w:rsid w:val="001F3A34"/>
    <w:rsid w:val="001F69D1"/>
    <w:rsid w:val="002013F4"/>
    <w:rsid w:val="00244181"/>
    <w:rsid w:val="00247002"/>
    <w:rsid w:val="00273A6D"/>
    <w:rsid w:val="002A0B00"/>
    <w:rsid w:val="002A4C67"/>
    <w:rsid w:val="002D2CC5"/>
    <w:rsid w:val="002D647F"/>
    <w:rsid w:val="002F12FC"/>
    <w:rsid w:val="002F370A"/>
    <w:rsid w:val="002F3B96"/>
    <w:rsid w:val="00314B51"/>
    <w:rsid w:val="0031628C"/>
    <w:rsid w:val="00333AA1"/>
    <w:rsid w:val="003378E2"/>
    <w:rsid w:val="00343AB2"/>
    <w:rsid w:val="0036085A"/>
    <w:rsid w:val="003803B4"/>
    <w:rsid w:val="00390ACB"/>
    <w:rsid w:val="00391F44"/>
    <w:rsid w:val="003A6237"/>
    <w:rsid w:val="003A66E8"/>
    <w:rsid w:val="003B2C44"/>
    <w:rsid w:val="003C7F3B"/>
    <w:rsid w:val="003D33B5"/>
    <w:rsid w:val="00413711"/>
    <w:rsid w:val="0042211E"/>
    <w:rsid w:val="004414CB"/>
    <w:rsid w:val="00441CBE"/>
    <w:rsid w:val="00452795"/>
    <w:rsid w:val="00453D07"/>
    <w:rsid w:val="0046368F"/>
    <w:rsid w:val="00463BBD"/>
    <w:rsid w:val="00466505"/>
    <w:rsid w:val="00467F46"/>
    <w:rsid w:val="00475B2F"/>
    <w:rsid w:val="00475DC9"/>
    <w:rsid w:val="004B458F"/>
    <w:rsid w:val="004E217D"/>
    <w:rsid w:val="004F5E27"/>
    <w:rsid w:val="004F7AF2"/>
    <w:rsid w:val="00501298"/>
    <w:rsid w:val="00502F22"/>
    <w:rsid w:val="005116D4"/>
    <w:rsid w:val="0053371C"/>
    <w:rsid w:val="005566D8"/>
    <w:rsid w:val="00566E7B"/>
    <w:rsid w:val="00571AA4"/>
    <w:rsid w:val="005A3A90"/>
    <w:rsid w:val="005B73ED"/>
    <w:rsid w:val="005D3B18"/>
    <w:rsid w:val="005F55C4"/>
    <w:rsid w:val="005F672C"/>
    <w:rsid w:val="00612B53"/>
    <w:rsid w:val="0064568D"/>
    <w:rsid w:val="00667683"/>
    <w:rsid w:val="00673699"/>
    <w:rsid w:val="006A1F9A"/>
    <w:rsid w:val="006A52C3"/>
    <w:rsid w:val="006C574D"/>
    <w:rsid w:val="006C721A"/>
    <w:rsid w:val="006C7EFA"/>
    <w:rsid w:val="006D16DA"/>
    <w:rsid w:val="006E513E"/>
    <w:rsid w:val="006F0F1D"/>
    <w:rsid w:val="006F72E1"/>
    <w:rsid w:val="00702A28"/>
    <w:rsid w:val="00712D85"/>
    <w:rsid w:val="00730449"/>
    <w:rsid w:val="0073258E"/>
    <w:rsid w:val="00734AB3"/>
    <w:rsid w:val="007474FD"/>
    <w:rsid w:val="00753B02"/>
    <w:rsid w:val="00757571"/>
    <w:rsid w:val="00760511"/>
    <w:rsid w:val="007625C6"/>
    <w:rsid w:val="0076626E"/>
    <w:rsid w:val="00767005"/>
    <w:rsid w:val="00784712"/>
    <w:rsid w:val="007849B1"/>
    <w:rsid w:val="00792DD5"/>
    <w:rsid w:val="007A405A"/>
    <w:rsid w:val="007C3F71"/>
    <w:rsid w:val="007D69B1"/>
    <w:rsid w:val="007F648B"/>
    <w:rsid w:val="00800F1D"/>
    <w:rsid w:val="008155C4"/>
    <w:rsid w:val="00816C06"/>
    <w:rsid w:val="00820070"/>
    <w:rsid w:val="008202D6"/>
    <w:rsid w:val="00832816"/>
    <w:rsid w:val="00845026"/>
    <w:rsid w:val="00845712"/>
    <w:rsid w:val="00854E76"/>
    <w:rsid w:val="008677F9"/>
    <w:rsid w:val="008925C5"/>
    <w:rsid w:val="00892D8D"/>
    <w:rsid w:val="00892F99"/>
    <w:rsid w:val="00893F8B"/>
    <w:rsid w:val="0089679C"/>
    <w:rsid w:val="008A7A1D"/>
    <w:rsid w:val="008B740B"/>
    <w:rsid w:val="008D4CD3"/>
    <w:rsid w:val="008D7BD9"/>
    <w:rsid w:val="008E4300"/>
    <w:rsid w:val="008E6A8C"/>
    <w:rsid w:val="008E7C46"/>
    <w:rsid w:val="008F4070"/>
    <w:rsid w:val="008F47B1"/>
    <w:rsid w:val="008F5A95"/>
    <w:rsid w:val="0092383F"/>
    <w:rsid w:val="00925AED"/>
    <w:rsid w:val="009379FC"/>
    <w:rsid w:val="00940B76"/>
    <w:rsid w:val="009420BA"/>
    <w:rsid w:val="0095103A"/>
    <w:rsid w:val="00971DBF"/>
    <w:rsid w:val="00977A17"/>
    <w:rsid w:val="00985798"/>
    <w:rsid w:val="0099774A"/>
    <w:rsid w:val="009B559C"/>
    <w:rsid w:val="009D5AF5"/>
    <w:rsid w:val="00A05A4A"/>
    <w:rsid w:val="00A12F8D"/>
    <w:rsid w:val="00A14623"/>
    <w:rsid w:val="00A344B1"/>
    <w:rsid w:val="00A5026E"/>
    <w:rsid w:val="00A5066F"/>
    <w:rsid w:val="00A51255"/>
    <w:rsid w:val="00A51EB5"/>
    <w:rsid w:val="00A55684"/>
    <w:rsid w:val="00A80EB7"/>
    <w:rsid w:val="00A86EE8"/>
    <w:rsid w:val="00A94871"/>
    <w:rsid w:val="00AA4A3B"/>
    <w:rsid w:val="00AA5C32"/>
    <w:rsid w:val="00AC32CC"/>
    <w:rsid w:val="00AC6089"/>
    <w:rsid w:val="00AC64FE"/>
    <w:rsid w:val="00AD1CAC"/>
    <w:rsid w:val="00AD21DB"/>
    <w:rsid w:val="00AD3939"/>
    <w:rsid w:val="00AD45DF"/>
    <w:rsid w:val="00AE7D6E"/>
    <w:rsid w:val="00AF4960"/>
    <w:rsid w:val="00AF56D5"/>
    <w:rsid w:val="00B07EA4"/>
    <w:rsid w:val="00B125EF"/>
    <w:rsid w:val="00B152AA"/>
    <w:rsid w:val="00B33636"/>
    <w:rsid w:val="00B416E2"/>
    <w:rsid w:val="00B65613"/>
    <w:rsid w:val="00B65955"/>
    <w:rsid w:val="00B80E04"/>
    <w:rsid w:val="00B93A0D"/>
    <w:rsid w:val="00BD3BDB"/>
    <w:rsid w:val="00BE6C96"/>
    <w:rsid w:val="00BE7AED"/>
    <w:rsid w:val="00BF43B0"/>
    <w:rsid w:val="00C2090C"/>
    <w:rsid w:val="00C21822"/>
    <w:rsid w:val="00C24443"/>
    <w:rsid w:val="00C31034"/>
    <w:rsid w:val="00C6052D"/>
    <w:rsid w:val="00C64D6C"/>
    <w:rsid w:val="00C835D9"/>
    <w:rsid w:val="00CE1259"/>
    <w:rsid w:val="00D317C4"/>
    <w:rsid w:val="00D433B3"/>
    <w:rsid w:val="00D46478"/>
    <w:rsid w:val="00D46789"/>
    <w:rsid w:val="00D509F3"/>
    <w:rsid w:val="00D55610"/>
    <w:rsid w:val="00D62B92"/>
    <w:rsid w:val="00D740EA"/>
    <w:rsid w:val="00D90C40"/>
    <w:rsid w:val="00D91F72"/>
    <w:rsid w:val="00D930A0"/>
    <w:rsid w:val="00D97525"/>
    <w:rsid w:val="00DA4A07"/>
    <w:rsid w:val="00DB03AD"/>
    <w:rsid w:val="00DD0891"/>
    <w:rsid w:val="00E03704"/>
    <w:rsid w:val="00E042CF"/>
    <w:rsid w:val="00E12B14"/>
    <w:rsid w:val="00E157FE"/>
    <w:rsid w:val="00E24043"/>
    <w:rsid w:val="00E32AD0"/>
    <w:rsid w:val="00E55017"/>
    <w:rsid w:val="00E67090"/>
    <w:rsid w:val="00E81A99"/>
    <w:rsid w:val="00E81D6C"/>
    <w:rsid w:val="00E90B27"/>
    <w:rsid w:val="00EA5E8D"/>
    <w:rsid w:val="00EF3EA8"/>
    <w:rsid w:val="00F05490"/>
    <w:rsid w:val="00F14A58"/>
    <w:rsid w:val="00F333A4"/>
    <w:rsid w:val="00F503FA"/>
    <w:rsid w:val="00F57F7E"/>
    <w:rsid w:val="00F61116"/>
    <w:rsid w:val="00F633E6"/>
    <w:rsid w:val="00F722CA"/>
    <w:rsid w:val="00FB000E"/>
    <w:rsid w:val="00FB4769"/>
    <w:rsid w:val="00FB5654"/>
    <w:rsid w:val="00FC0A89"/>
    <w:rsid w:val="00FE58C9"/>
    <w:rsid w:val="00FF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2C8ADC"/>
  <w15:chartTrackingRefBased/>
  <w15:docId w15:val="{26E1B109-9B17-4FB8-AC83-89E3708684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Pr>
      <w:lang w:val="en-GB"/>
    </w:rPr>
  </w:style>
  <w:style w:type="paragraph" w:styleId="1">
    <w:name w:val="heading 1"/>
    <w:basedOn w:val="a"/>
    <w:next w:val="a"/>
    <w:link w:val="10"/>
    <w:uiPriority w:val="9"/>
    <w:qFormat/>
    <w:rsid w:val="000E1F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E1F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E1F1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E1F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E1F1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E1F1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E1F1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E1F1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E1F1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E1F11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n-GB"/>
    </w:rPr>
  </w:style>
  <w:style w:type="character" w:customStyle="1" w:styleId="20">
    <w:name w:val="标题 2 字符"/>
    <w:basedOn w:val="a0"/>
    <w:link w:val="2"/>
    <w:uiPriority w:val="9"/>
    <w:semiHidden/>
    <w:rsid w:val="000E1F11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GB"/>
    </w:rPr>
  </w:style>
  <w:style w:type="character" w:customStyle="1" w:styleId="30">
    <w:name w:val="标题 3 字符"/>
    <w:basedOn w:val="a0"/>
    <w:link w:val="3"/>
    <w:uiPriority w:val="9"/>
    <w:semiHidden/>
    <w:rsid w:val="000E1F11"/>
    <w:rPr>
      <w:rFonts w:eastAsiaTheme="majorEastAsia" w:cstheme="majorBidi"/>
      <w:color w:val="0F4761" w:themeColor="accent1" w:themeShade="BF"/>
      <w:sz w:val="28"/>
      <w:szCs w:val="28"/>
      <w:lang w:val="en-GB"/>
    </w:rPr>
  </w:style>
  <w:style w:type="character" w:customStyle="1" w:styleId="40">
    <w:name w:val="标题 4 字符"/>
    <w:basedOn w:val="a0"/>
    <w:link w:val="4"/>
    <w:uiPriority w:val="9"/>
    <w:semiHidden/>
    <w:rsid w:val="000E1F11"/>
    <w:rPr>
      <w:rFonts w:eastAsiaTheme="majorEastAsia" w:cstheme="majorBidi"/>
      <w:i/>
      <w:iCs/>
      <w:color w:val="0F4761" w:themeColor="accent1" w:themeShade="BF"/>
      <w:lang w:val="en-GB"/>
    </w:rPr>
  </w:style>
  <w:style w:type="character" w:customStyle="1" w:styleId="50">
    <w:name w:val="标题 5 字符"/>
    <w:basedOn w:val="a0"/>
    <w:link w:val="5"/>
    <w:uiPriority w:val="9"/>
    <w:semiHidden/>
    <w:rsid w:val="000E1F11"/>
    <w:rPr>
      <w:rFonts w:eastAsiaTheme="majorEastAsia" w:cstheme="majorBidi"/>
      <w:color w:val="0F4761" w:themeColor="accent1" w:themeShade="BF"/>
      <w:lang w:val="en-GB"/>
    </w:rPr>
  </w:style>
  <w:style w:type="character" w:customStyle="1" w:styleId="60">
    <w:name w:val="标题 6 字符"/>
    <w:basedOn w:val="a0"/>
    <w:link w:val="6"/>
    <w:uiPriority w:val="9"/>
    <w:semiHidden/>
    <w:rsid w:val="000E1F11"/>
    <w:rPr>
      <w:rFonts w:eastAsiaTheme="majorEastAsia" w:cstheme="majorBidi"/>
      <w:i/>
      <w:iCs/>
      <w:color w:val="595959" w:themeColor="text1" w:themeTint="A6"/>
      <w:lang w:val="en-GB"/>
    </w:rPr>
  </w:style>
  <w:style w:type="character" w:customStyle="1" w:styleId="70">
    <w:name w:val="标题 7 字符"/>
    <w:basedOn w:val="a0"/>
    <w:link w:val="7"/>
    <w:uiPriority w:val="9"/>
    <w:semiHidden/>
    <w:rsid w:val="000E1F11"/>
    <w:rPr>
      <w:rFonts w:eastAsiaTheme="majorEastAsia" w:cstheme="majorBidi"/>
      <w:color w:val="595959" w:themeColor="text1" w:themeTint="A6"/>
      <w:lang w:val="en-GB"/>
    </w:rPr>
  </w:style>
  <w:style w:type="character" w:customStyle="1" w:styleId="80">
    <w:name w:val="标题 8 字符"/>
    <w:basedOn w:val="a0"/>
    <w:link w:val="8"/>
    <w:uiPriority w:val="9"/>
    <w:semiHidden/>
    <w:rsid w:val="000E1F11"/>
    <w:rPr>
      <w:rFonts w:eastAsiaTheme="majorEastAsia" w:cstheme="majorBidi"/>
      <w:i/>
      <w:iCs/>
      <w:color w:val="272727" w:themeColor="text1" w:themeTint="D8"/>
      <w:lang w:val="en-GB"/>
    </w:rPr>
  </w:style>
  <w:style w:type="character" w:customStyle="1" w:styleId="90">
    <w:name w:val="标题 9 字符"/>
    <w:basedOn w:val="a0"/>
    <w:link w:val="9"/>
    <w:uiPriority w:val="9"/>
    <w:semiHidden/>
    <w:rsid w:val="000E1F11"/>
    <w:rPr>
      <w:rFonts w:eastAsiaTheme="majorEastAsia" w:cstheme="majorBidi"/>
      <w:color w:val="272727" w:themeColor="text1" w:themeTint="D8"/>
      <w:lang w:val="en-GB"/>
    </w:rPr>
  </w:style>
  <w:style w:type="paragraph" w:styleId="a3">
    <w:name w:val="Title"/>
    <w:basedOn w:val="a"/>
    <w:next w:val="a"/>
    <w:link w:val="a4"/>
    <w:uiPriority w:val="10"/>
    <w:qFormat/>
    <w:rsid w:val="000E1F1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E1F11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paragraph" w:styleId="a5">
    <w:name w:val="Subtitle"/>
    <w:basedOn w:val="a"/>
    <w:next w:val="a"/>
    <w:link w:val="a6"/>
    <w:uiPriority w:val="11"/>
    <w:qFormat/>
    <w:rsid w:val="000E1F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E1F11"/>
    <w:rPr>
      <w:rFonts w:eastAsiaTheme="majorEastAsia" w:cstheme="majorBidi"/>
      <w:color w:val="595959" w:themeColor="text1" w:themeTint="A6"/>
      <w:spacing w:val="15"/>
      <w:sz w:val="28"/>
      <w:szCs w:val="28"/>
      <w:lang w:val="en-GB"/>
    </w:rPr>
  </w:style>
  <w:style w:type="paragraph" w:styleId="a7">
    <w:name w:val="Quote"/>
    <w:basedOn w:val="a"/>
    <w:next w:val="a"/>
    <w:link w:val="a8"/>
    <w:uiPriority w:val="29"/>
    <w:qFormat/>
    <w:rsid w:val="000E1F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0E1F11"/>
    <w:rPr>
      <w:i/>
      <w:iCs/>
      <w:color w:val="404040" w:themeColor="text1" w:themeTint="BF"/>
      <w:lang w:val="en-GB"/>
    </w:rPr>
  </w:style>
  <w:style w:type="paragraph" w:styleId="a9">
    <w:name w:val="List Paragraph"/>
    <w:basedOn w:val="a"/>
    <w:uiPriority w:val="34"/>
    <w:qFormat/>
    <w:rsid w:val="000E1F1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E1F11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E1F1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0E1F11"/>
    <w:rPr>
      <w:i/>
      <w:iCs/>
      <w:color w:val="0F4761" w:themeColor="accent1" w:themeShade="BF"/>
      <w:lang w:val="en-GB"/>
    </w:rPr>
  </w:style>
  <w:style w:type="character" w:styleId="ad">
    <w:name w:val="Intense Reference"/>
    <w:basedOn w:val="a0"/>
    <w:uiPriority w:val="32"/>
    <w:qFormat/>
    <w:rsid w:val="000E1F11"/>
    <w:rPr>
      <w:b/>
      <w:bCs/>
      <w:smallCaps/>
      <w:color w:val="0F4761" w:themeColor="accent1" w:themeShade="BF"/>
      <w:spacing w:val="5"/>
    </w:rPr>
  </w:style>
  <w:style w:type="character" w:styleId="ae">
    <w:name w:val="Hyperlink"/>
    <w:basedOn w:val="a0"/>
    <w:uiPriority w:val="99"/>
    <w:unhideWhenUsed/>
    <w:rsid w:val="000E1F11"/>
    <w:rPr>
      <w:color w:val="467886" w:themeColor="hyperlink"/>
      <w:u w:val="single"/>
    </w:rPr>
  </w:style>
  <w:style w:type="paragraph" w:styleId="HTML">
    <w:name w:val="HTML Preformatted"/>
    <w:basedOn w:val="a"/>
    <w:link w:val="HTML0"/>
    <w:uiPriority w:val="99"/>
    <w:unhideWhenUsed/>
    <w:rsid w:val="000E1F1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en-GB"/>
      <w14:ligatures w14:val="none"/>
    </w:rPr>
  </w:style>
  <w:style w:type="character" w:customStyle="1" w:styleId="HTML0">
    <w:name w:val="HTML 预设格式 字符"/>
    <w:basedOn w:val="a0"/>
    <w:link w:val="HTML"/>
    <w:uiPriority w:val="99"/>
    <w:rsid w:val="000E1F11"/>
    <w:rPr>
      <w:rFonts w:ascii="Courier New" w:eastAsia="Times New Roman" w:hAnsi="Courier New" w:cs="Courier New"/>
      <w:kern w:val="0"/>
      <w:sz w:val="20"/>
      <w:szCs w:val="20"/>
      <w:lang w:val="en-GB" w:eastAsia="en-GB"/>
      <w14:ligatures w14:val="none"/>
    </w:rPr>
  </w:style>
  <w:style w:type="table" w:styleId="af">
    <w:name w:val="Table Grid"/>
    <w:basedOn w:val="a1"/>
    <w:uiPriority w:val="59"/>
    <w:rsid w:val="000E1F11"/>
    <w:pPr>
      <w:spacing w:after="0" w:line="240" w:lineRule="auto"/>
    </w:pPr>
    <w:rPr>
      <w:kern w:val="0"/>
      <w:lang w:val="fr-F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orn">
    <w:name w:val="adorn"/>
    <w:basedOn w:val="a0"/>
    <w:rsid w:val="00E042CF"/>
  </w:style>
  <w:style w:type="paragraph" w:styleId="af0">
    <w:name w:val="Normal (Web)"/>
    <w:basedOn w:val="a"/>
    <w:uiPriority w:val="99"/>
    <w:unhideWhenUsed/>
    <w:rsid w:val="001F69D1"/>
    <w:rPr>
      <w:rFonts w:ascii="Times New Roman" w:hAnsi="Times New Roman" w:cs="Times New Roman"/>
      <w:sz w:val="24"/>
      <w:szCs w:val="24"/>
    </w:rPr>
  </w:style>
  <w:style w:type="paragraph" w:customStyle="1" w:styleId="af1">
    <w:name w:val="图注"/>
    <w:basedOn w:val="a"/>
    <w:qFormat/>
    <w:rsid w:val="00F503FA"/>
    <w:pPr>
      <w:widowControl w:val="0"/>
      <w:adjustRightInd w:val="0"/>
      <w:snapToGrid w:val="0"/>
      <w:spacing w:after="0" w:line="288" w:lineRule="auto"/>
      <w:jc w:val="both"/>
    </w:pPr>
    <w:rPr>
      <w:rFonts w:ascii="Times New Roman" w:eastAsia="宋体" w:hAnsi="Times New Roman" w:cs="Times New Roman"/>
      <w:b/>
      <w:bCs/>
      <w:kern w:val="0"/>
      <w:sz w:val="18"/>
      <w:szCs w:val="21"/>
      <w:lang w:val="en-US" w:eastAsia="zh-C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436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1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8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otools.umassmed.edu/bioapps/primer3_www_results_help.html" TargetMode="External"/><Relationship Id="rId18" Type="http://schemas.openxmlformats.org/officeDocument/2006/relationships/hyperlink" Target="http://www.ensembl.org/Danio_rerio/ZMenu/TextSequence?db=core;factorytype=Location;g=ENSDARG00000037555;r=14:9679437-9694510;t=ENSDART00000054689;vf=184340" TargetMode="External"/><Relationship Id="rId26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image" Target="media/image2.png"/><Relationship Id="rId34" Type="http://schemas.openxmlformats.org/officeDocument/2006/relationships/fontTable" Target="fontTable.xml"/><Relationship Id="rId7" Type="http://schemas.openxmlformats.org/officeDocument/2006/relationships/hyperlink" Target="http://biotools.umassmed.edu/bioapps/primer3_www_results_help.html" TargetMode="External"/><Relationship Id="rId12" Type="http://schemas.openxmlformats.org/officeDocument/2006/relationships/hyperlink" Target="http://biotools.umassmed.edu/bioapps/primer3_www_results_help.html" TargetMode="External"/><Relationship Id="rId17" Type="http://schemas.openxmlformats.org/officeDocument/2006/relationships/hyperlink" Target="http://www.ensembl.org/Danio_rerio/ZMenu/TextSequence?db=core;factorytype=Location;g=ENSDARG00000037555;r=14:9679437-9694510;t=ENSDART00000054689;vf=29709" TargetMode="External"/><Relationship Id="rId25" Type="http://schemas.openxmlformats.org/officeDocument/2006/relationships/image" Target="media/image6.png"/><Relationship Id="rId33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hyperlink" Target="http://biotools.umassmed.edu/bioapps/primer3_www_results_help.html" TargetMode="External"/><Relationship Id="rId20" Type="http://schemas.openxmlformats.org/officeDocument/2006/relationships/image" Target="media/image1.tmp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hyperlink" Target="http://biotools.umassmed.edu/bioapps/primer3_www_results_help.html" TargetMode="External"/><Relationship Id="rId11" Type="http://schemas.openxmlformats.org/officeDocument/2006/relationships/hyperlink" Target="http://biotools.umassmed.edu/bioapps/primer3_www_results_help.html" TargetMode="External"/><Relationship Id="rId24" Type="http://schemas.openxmlformats.org/officeDocument/2006/relationships/image" Target="media/image5.png"/><Relationship Id="rId32" Type="http://schemas.openxmlformats.org/officeDocument/2006/relationships/image" Target="media/image13.tmp"/><Relationship Id="rId5" Type="http://schemas.openxmlformats.org/officeDocument/2006/relationships/hyperlink" Target="http://biotools.umassmed.edu/bioapps/primer3_www_results_help.html" TargetMode="External"/><Relationship Id="rId15" Type="http://schemas.openxmlformats.org/officeDocument/2006/relationships/hyperlink" Target="http://biotools.umassmed.edu/bioapps/primer3_www_results_help.html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10" Type="http://schemas.openxmlformats.org/officeDocument/2006/relationships/hyperlink" Target="http://biotools.umassmed.edu/bioapps/primer3_www_results_help.html" TargetMode="External"/><Relationship Id="rId19" Type="http://schemas.openxmlformats.org/officeDocument/2006/relationships/hyperlink" Target="http://www.ensembl.org/Danio_rerio/ZMenu/TextSequence?db=core;factorytype=Location;g=ENSDARG00000037555;r=14:9679437-9694510;t=ENSDART00000054689;vf=184340" TargetMode="External"/><Relationship Id="rId31" Type="http://schemas.openxmlformats.org/officeDocument/2006/relationships/image" Target="media/image12.tmp"/><Relationship Id="rId4" Type="http://schemas.openxmlformats.org/officeDocument/2006/relationships/webSettings" Target="webSettings.xml"/><Relationship Id="rId9" Type="http://schemas.openxmlformats.org/officeDocument/2006/relationships/hyperlink" Target="http://biotools.umassmed.edu/bioapps/primer3_www_results_help.html" TargetMode="External"/><Relationship Id="rId14" Type="http://schemas.openxmlformats.org/officeDocument/2006/relationships/hyperlink" Target="http://biotools.umassmed.edu/bioapps/primer3_www_results_help.html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theme" Target="theme/theme1.xml"/><Relationship Id="rId8" Type="http://schemas.openxmlformats.org/officeDocument/2006/relationships/hyperlink" Target="http://biotools.umassmed.edu/bioapps/primer3_www_results_help.html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6E8A16-E811-4304-BC90-A39993CAC7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937</Words>
  <Characters>5343</Characters>
  <Application>Microsoft Office Word</Application>
  <DocSecurity>0</DocSecurity>
  <Lines>44</Lines>
  <Paragraphs>12</Paragraphs>
  <ScaleCrop>false</ScaleCrop>
  <Company/>
  <LinksUpToDate>false</LinksUpToDate>
  <CharactersWithSpaces>6268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Ninfa Fragale</dc:creator>
  <cp:keywords/>
  <dc:description/>
  <cp:lastModifiedBy>Molly</cp:lastModifiedBy>
  <cp:revision>6</cp:revision>
  <dcterms:created xsi:type="dcterms:W3CDTF">2025-02-09T14:40:00Z</dcterms:created>
  <dcterms:modified xsi:type="dcterms:W3CDTF">2025-02-18T06:32:00Z</dcterms:modified>
</cp:coreProperties>
</file>